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480" w:rsidRPr="00FC3C33" w:rsidRDefault="00334480" w:rsidP="00334480">
      <w:pPr>
        <w:pStyle w:val="ConsPlusNormal"/>
        <w:widowControl/>
        <w:ind w:firstLine="709"/>
        <w:jc w:val="center"/>
        <w:rPr>
          <w:rFonts w:ascii="Times New Roman" w:hAnsi="Times New Roman" w:cs="Times New Roman"/>
          <w:b/>
          <w:sz w:val="24"/>
          <w:szCs w:val="24"/>
        </w:rPr>
      </w:pPr>
      <w:r w:rsidRPr="00FC3C33">
        <w:rPr>
          <w:rFonts w:ascii="Times New Roman" w:hAnsi="Times New Roman" w:cs="Times New Roman"/>
          <w:b/>
          <w:sz w:val="24"/>
          <w:szCs w:val="24"/>
        </w:rPr>
        <w:t>Объявление</w:t>
      </w:r>
    </w:p>
    <w:p w:rsidR="00334480" w:rsidRPr="00380863" w:rsidRDefault="00334480" w:rsidP="00334480">
      <w:pPr>
        <w:pStyle w:val="ConsPlusNormal"/>
        <w:widowControl/>
        <w:ind w:firstLine="709"/>
        <w:jc w:val="both"/>
        <w:rPr>
          <w:rFonts w:ascii="Times New Roman" w:hAnsi="Times New Roman" w:cs="Times New Roman"/>
          <w:sz w:val="24"/>
          <w:szCs w:val="24"/>
        </w:rPr>
      </w:pPr>
    </w:p>
    <w:p w:rsidR="00D87E18" w:rsidRPr="00D16BDE" w:rsidRDefault="00334480" w:rsidP="00AB4A1B">
      <w:pPr>
        <w:pStyle w:val="ConsPlusNormal"/>
        <w:ind w:firstLine="709"/>
        <w:jc w:val="both"/>
        <w:outlineLvl w:val="1"/>
        <w:rPr>
          <w:rFonts w:ascii="Times New Roman" w:hAnsi="Times New Roman" w:cs="Times New Roman"/>
          <w:b/>
          <w:sz w:val="24"/>
          <w:szCs w:val="24"/>
        </w:rPr>
      </w:pPr>
      <w:r>
        <w:rPr>
          <w:rFonts w:ascii="Times New Roman" w:hAnsi="Times New Roman" w:cs="Times New Roman"/>
          <w:sz w:val="24"/>
          <w:szCs w:val="24"/>
        </w:rPr>
        <w:t xml:space="preserve">В соответствии с распоряжением администрации города Покачи </w:t>
      </w:r>
      <w:r w:rsidRPr="002824E5">
        <w:rPr>
          <w:rFonts w:ascii="Times New Roman" w:hAnsi="Times New Roman" w:cs="Times New Roman"/>
          <w:color w:val="000000" w:themeColor="text1"/>
          <w:sz w:val="24"/>
          <w:szCs w:val="24"/>
        </w:rPr>
        <w:t xml:space="preserve">от </w:t>
      </w:r>
      <w:r w:rsidR="00FD1ACD">
        <w:rPr>
          <w:rFonts w:ascii="Times New Roman" w:hAnsi="Times New Roman" w:cs="Times New Roman"/>
          <w:color w:val="000000" w:themeColor="text1"/>
          <w:sz w:val="24"/>
          <w:szCs w:val="24"/>
        </w:rPr>
        <w:t>23.10</w:t>
      </w:r>
      <w:r w:rsidR="00974CCC" w:rsidRPr="002824E5">
        <w:rPr>
          <w:rFonts w:ascii="Times New Roman" w:hAnsi="Times New Roman" w:cs="Times New Roman"/>
          <w:color w:val="000000" w:themeColor="text1"/>
          <w:sz w:val="24"/>
          <w:szCs w:val="24"/>
        </w:rPr>
        <w:t>.201</w:t>
      </w:r>
      <w:r w:rsidR="002824E5" w:rsidRPr="002824E5">
        <w:rPr>
          <w:rFonts w:ascii="Times New Roman" w:hAnsi="Times New Roman" w:cs="Times New Roman"/>
          <w:color w:val="000000" w:themeColor="text1"/>
          <w:sz w:val="24"/>
          <w:szCs w:val="24"/>
        </w:rPr>
        <w:t>8</w:t>
      </w:r>
      <w:r w:rsidR="00AB4A1B" w:rsidRPr="002824E5">
        <w:rPr>
          <w:rFonts w:ascii="Times New Roman" w:hAnsi="Times New Roman" w:cs="Times New Roman"/>
          <w:color w:val="000000" w:themeColor="text1"/>
          <w:sz w:val="24"/>
          <w:szCs w:val="24"/>
        </w:rPr>
        <w:t xml:space="preserve"> </w:t>
      </w:r>
      <w:r w:rsidRPr="002824E5">
        <w:rPr>
          <w:rFonts w:ascii="Times New Roman" w:hAnsi="Times New Roman" w:cs="Times New Roman"/>
          <w:color w:val="000000" w:themeColor="text1"/>
          <w:sz w:val="24"/>
          <w:szCs w:val="24"/>
        </w:rPr>
        <w:t xml:space="preserve">№ </w:t>
      </w:r>
      <w:r w:rsidR="00344996" w:rsidRPr="005B2385">
        <w:rPr>
          <w:rFonts w:ascii="Times New Roman" w:hAnsi="Times New Roman" w:cs="Times New Roman"/>
          <w:color w:val="000000" w:themeColor="text1"/>
          <w:sz w:val="24"/>
          <w:szCs w:val="24"/>
        </w:rPr>
        <w:t>2</w:t>
      </w:r>
      <w:r w:rsidR="00FD1ACD">
        <w:rPr>
          <w:rFonts w:ascii="Times New Roman" w:hAnsi="Times New Roman" w:cs="Times New Roman"/>
          <w:color w:val="000000" w:themeColor="text1"/>
          <w:sz w:val="24"/>
          <w:szCs w:val="24"/>
        </w:rPr>
        <w:t>00</w:t>
      </w:r>
      <w:r w:rsidRPr="005B2385">
        <w:rPr>
          <w:rFonts w:ascii="Times New Roman" w:hAnsi="Times New Roman" w:cs="Times New Roman"/>
          <w:color w:val="000000" w:themeColor="text1"/>
          <w:sz w:val="24"/>
          <w:szCs w:val="24"/>
        </w:rPr>
        <w:t xml:space="preserve">-р </w:t>
      </w:r>
      <w:r>
        <w:rPr>
          <w:rFonts w:ascii="Times New Roman" w:hAnsi="Times New Roman" w:cs="Times New Roman"/>
          <w:sz w:val="24"/>
          <w:szCs w:val="24"/>
        </w:rPr>
        <w:t xml:space="preserve">«О </w:t>
      </w:r>
      <w:r w:rsidRPr="001A6E46">
        <w:rPr>
          <w:rFonts w:ascii="Times New Roman" w:hAnsi="Times New Roman" w:cs="Times New Roman"/>
          <w:sz w:val="24"/>
          <w:szCs w:val="24"/>
        </w:rPr>
        <w:t>проведении конкурса на замещение вакантн</w:t>
      </w:r>
      <w:r w:rsidR="00B7263A">
        <w:rPr>
          <w:rFonts w:ascii="Times New Roman" w:hAnsi="Times New Roman" w:cs="Times New Roman"/>
          <w:sz w:val="24"/>
          <w:szCs w:val="24"/>
        </w:rPr>
        <w:t>ой</w:t>
      </w:r>
      <w:r w:rsidRPr="001A6E46">
        <w:rPr>
          <w:rFonts w:ascii="Times New Roman" w:hAnsi="Times New Roman" w:cs="Times New Roman"/>
          <w:sz w:val="24"/>
          <w:szCs w:val="24"/>
        </w:rPr>
        <w:t xml:space="preserve"> должност</w:t>
      </w:r>
      <w:r w:rsidR="00B7263A">
        <w:rPr>
          <w:rFonts w:ascii="Times New Roman" w:hAnsi="Times New Roman" w:cs="Times New Roman"/>
          <w:sz w:val="24"/>
          <w:szCs w:val="24"/>
        </w:rPr>
        <w:t>и</w:t>
      </w:r>
      <w:r w:rsidRPr="001A6E46">
        <w:rPr>
          <w:rFonts w:ascii="Times New Roman" w:hAnsi="Times New Roman" w:cs="Times New Roman"/>
          <w:sz w:val="24"/>
          <w:szCs w:val="24"/>
        </w:rPr>
        <w:t xml:space="preserve"> муниципальной службы в </w:t>
      </w:r>
      <w:r>
        <w:rPr>
          <w:rFonts w:ascii="Times New Roman" w:hAnsi="Times New Roman" w:cs="Times New Roman"/>
          <w:sz w:val="24"/>
          <w:szCs w:val="24"/>
        </w:rPr>
        <w:t>администрации</w:t>
      </w:r>
      <w:r w:rsidRPr="001A6E46">
        <w:rPr>
          <w:rFonts w:ascii="Times New Roman" w:hAnsi="Times New Roman" w:cs="Times New Roman"/>
          <w:sz w:val="24"/>
          <w:szCs w:val="24"/>
        </w:rPr>
        <w:t xml:space="preserve"> города Покачи</w:t>
      </w:r>
      <w:r>
        <w:rPr>
          <w:rFonts w:ascii="Times New Roman" w:hAnsi="Times New Roman" w:cs="Times New Roman"/>
          <w:sz w:val="24"/>
          <w:szCs w:val="24"/>
        </w:rPr>
        <w:t>» а</w:t>
      </w:r>
      <w:r w:rsidRPr="008F5A81">
        <w:rPr>
          <w:rFonts w:ascii="Times New Roman" w:hAnsi="Times New Roman" w:cs="Times New Roman"/>
          <w:sz w:val="24"/>
          <w:szCs w:val="24"/>
        </w:rPr>
        <w:t>дминистрация города Покачи объявляет</w:t>
      </w:r>
      <w:r w:rsidRPr="005A6792">
        <w:rPr>
          <w:sz w:val="28"/>
          <w:szCs w:val="28"/>
        </w:rPr>
        <w:t xml:space="preserve"> </w:t>
      </w:r>
      <w:r w:rsidRPr="002778A8">
        <w:rPr>
          <w:rFonts w:ascii="Times New Roman" w:hAnsi="Times New Roman" w:cs="Times New Roman"/>
          <w:b/>
          <w:sz w:val="24"/>
          <w:szCs w:val="24"/>
        </w:rPr>
        <w:t>конкурс на замещение вакантн</w:t>
      </w:r>
      <w:r w:rsidR="003102B0">
        <w:rPr>
          <w:rFonts w:ascii="Times New Roman" w:hAnsi="Times New Roman" w:cs="Times New Roman"/>
          <w:b/>
          <w:sz w:val="24"/>
          <w:szCs w:val="24"/>
        </w:rPr>
        <w:t>ой</w:t>
      </w:r>
      <w:r w:rsidRPr="002778A8">
        <w:rPr>
          <w:rFonts w:ascii="Times New Roman" w:hAnsi="Times New Roman" w:cs="Times New Roman"/>
          <w:b/>
          <w:sz w:val="24"/>
          <w:szCs w:val="24"/>
        </w:rPr>
        <w:t xml:space="preserve"> должност</w:t>
      </w:r>
      <w:r w:rsidR="003102B0">
        <w:rPr>
          <w:rFonts w:ascii="Times New Roman" w:hAnsi="Times New Roman" w:cs="Times New Roman"/>
          <w:b/>
          <w:sz w:val="24"/>
          <w:szCs w:val="24"/>
        </w:rPr>
        <w:t>и</w:t>
      </w:r>
      <w:r>
        <w:rPr>
          <w:rFonts w:ascii="Times New Roman" w:hAnsi="Times New Roman" w:cs="Times New Roman"/>
          <w:b/>
          <w:sz w:val="24"/>
          <w:szCs w:val="24"/>
        </w:rPr>
        <w:t xml:space="preserve">: </w:t>
      </w:r>
    </w:p>
    <w:p w:rsidR="00334480" w:rsidRDefault="00605F5E" w:rsidP="009125F6">
      <w:pPr>
        <w:pStyle w:val="ConsPlusNormal"/>
        <w:ind w:firstLine="709"/>
        <w:jc w:val="both"/>
        <w:outlineLvl w:val="1"/>
        <w:rPr>
          <w:rFonts w:ascii="Times New Roman" w:hAnsi="Times New Roman" w:cs="Times New Roman"/>
          <w:b/>
          <w:sz w:val="24"/>
          <w:szCs w:val="24"/>
        </w:rPr>
      </w:pPr>
      <w:r w:rsidRPr="008B19C3">
        <w:rPr>
          <w:rFonts w:ascii="Times New Roman" w:hAnsi="Times New Roman" w:cs="Times New Roman"/>
          <w:sz w:val="24"/>
          <w:szCs w:val="24"/>
        </w:rPr>
        <w:t>1) </w:t>
      </w:r>
      <w:r w:rsidR="00022497">
        <w:rPr>
          <w:rFonts w:ascii="Times New Roman" w:hAnsi="Times New Roman" w:cs="Times New Roman"/>
          <w:sz w:val="24"/>
          <w:szCs w:val="24"/>
        </w:rPr>
        <w:t>Заместитель н</w:t>
      </w:r>
      <w:r w:rsidR="00FE39D1">
        <w:rPr>
          <w:rFonts w:ascii="Times New Roman" w:hAnsi="Times New Roman" w:cs="Times New Roman"/>
          <w:sz w:val="24"/>
          <w:szCs w:val="24"/>
        </w:rPr>
        <w:t>ачальник</w:t>
      </w:r>
      <w:r w:rsidR="00022497">
        <w:rPr>
          <w:rFonts w:ascii="Times New Roman" w:hAnsi="Times New Roman" w:cs="Times New Roman"/>
          <w:sz w:val="24"/>
          <w:szCs w:val="24"/>
        </w:rPr>
        <w:t>а</w:t>
      </w:r>
      <w:r w:rsidR="00FE39D1">
        <w:rPr>
          <w:rFonts w:ascii="Times New Roman" w:hAnsi="Times New Roman" w:cs="Times New Roman"/>
          <w:sz w:val="24"/>
          <w:szCs w:val="24"/>
        </w:rPr>
        <w:t xml:space="preserve"> </w:t>
      </w:r>
      <w:r w:rsidR="00022497">
        <w:rPr>
          <w:rFonts w:ascii="Times New Roman" w:hAnsi="Times New Roman" w:cs="Times New Roman"/>
          <w:sz w:val="24"/>
          <w:szCs w:val="24"/>
        </w:rPr>
        <w:t>контрольно-правового управления администрации города Покачи</w:t>
      </w:r>
      <w:r w:rsidR="00D16BDE">
        <w:rPr>
          <w:rFonts w:ascii="Times New Roman" w:hAnsi="Times New Roman" w:cs="Times New Roman"/>
          <w:b/>
          <w:sz w:val="24"/>
          <w:szCs w:val="24"/>
        </w:rPr>
        <w:t>.</w:t>
      </w:r>
    </w:p>
    <w:p w:rsidR="009125F6" w:rsidRPr="009125F6" w:rsidRDefault="009125F6" w:rsidP="009125F6">
      <w:pPr>
        <w:pStyle w:val="ConsPlusNormal"/>
        <w:ind w:firstLine="709"/>
        <w:jc w:val="both"/>
        <w:outlineLvl w:val="1"/>
        <w:rPr>
          <w:rFonts w:ascii="Times New Roman" w:hAnsi="Times New Roman" w:cs="Times New Roman"/>
          <w:b/>
          <w:sz w:val="24"/>
          <w:szCs w:val="24"/>
        </w:rPr>
      </w:pPr>
    </w:p>
    <w:p w:rsidR="009125F6" w:rsidRDefault="00334480" w:rsidP="009125F6">
      <w:pPr>
        <w:pStyle w:val="ConsPlusNormal"/>
        <w:widowControl/>
        <w:ind w:firstLine="708"/>
        <w:jc w:val="both"/>
        <w:rPr>
          <w:rFonts w:ascii="Times New Roman" w:hAnsi="Times New Roman" w:cs="Times New Roman"/>
          <w:b/>
          <w:bCs/>
          <w:sz w:val="24"/>
          <w:szCs w:val="24"/>
        </w:rPr>
      </w:pPr>
      <w:r w:rsidRPr="009125F6">
        <w:rPr>
          <w:rFonts w:ascii="Times New Roman" w:hAnsi="Times New Roman" w:cs="Times New Roman"/>
          <w:bCs/>
          <w:sz w:val="24"/>
          <w:szCs w:val="24"/>
        </w:rPr>
        <w:t>1.</w:t>
      </w:r>
      <w:r w:rsidR="00FE39D1" w:rsidRPr="00FE39D1">
        <w:rPr>
          <w:rFonts w:ascii="Times New Roman" w:hAnsi="Times New Roman" w:cs="Times New Roman"/>
          <w:sz w:val="24"/>
          <w:szCs w:val="24"/>
        </w:rPr>
        <w:t xml:space="preserve"> </w:t>
      </w:r>
      <w:r w:rsidR="00FD1ACD">
        <w:rPr>
          <w:rFonts w:ascii="Times New Roman" w:hAnsi="Times New Roman" w:cs="Times New Roman"/>
          <w:sz w:val="24"/>
          <w:szCs w:val="24"/>
        </w:rPr>
        <w:t>Заместитель н</w:t>
      </w:r>
      <w:r w:rsidR="00FE39D1">
        <w:rPr>
          <w:rFonts w:ascii="Times New Roman" w:hAnsi="Times New Roman" w:cs="Times New Roman"/>
          <w:sz w:val="24"/>
          <w:szCs w:val="24"/>
        </w:rPr>
        <w:t>ачальник</w:t>
      </w:r>
      <w:r w:rsidR="00FD1ACD">
        <w:rPr>
          <w:rFonts w:ascii="Times New Roman" w:hAnsi="Times New Roman" w:cs="Times New Roman"/>
          <w:sz w:val="24"/>
          <w:szCs w:val="24"/>
        </w:rPr>
        <w:t>а</w:t>
      </w:r>
      <w:r w:rsidR="00FE39D1">
        <w:rPr>
          <w:rFonts w:ascii="Times New Roman" w:hAnsi="Times New Roman" w:cs="Times New Roman"/>
          <w:sz w:val="24"/>
          <w:szCs w:val="24"/>
        </w:rPr>
        <w:t xml:space="preserve"> </w:t>
      </w:r>
      <w:r w:rsidR="00022497">
        <w:rPr>
          <w:rFonts w:ascii="Times New Roman" w:hAnsi="Times New Roman" w:cs="Times New Roman"/>
          <w:sz w:val="24"/>
          <w:szCs w:val="24"/>
        </w:rPr>
        <w:t>контрольно-правового управления администрации города Покачи</w:t>
      </w:r>
      <w:r>
        <w:rPr>
          <w:rFonts w:ascii="Times New Roman" w:hAnsi="Times New Roman" w:cs="Times New Roman"/>
          <w:b/>
          <w:bCs/>
          <w:sz w:val="24"/>
          <w:szCs w:val="24"/>
        </w:rPr>
        <w:t>:</w:t>
      </w:r>
    </w:p>
    <w:p w:rsidR="00334480" w:rsidRDefault="00CD2D66" w:rsidP="00334480">
      <w:pPr>
        <w:pStyle w:val="ConsPlusNormal"/>
        <w:widowControl/>
        <w:ind w:left="708" w:firstLine="0"/>
        <w:jc w:val="both"/>
        <w:rPr>
          <w:rFonts w:ascii="Times New Roman" w:hAnsi="Times New Roman" w:cs="Times New Roman"/>
          <w:b/>
          <w:bCs/>
          <w:sz w:val="24"/>
          <w:szCs w:val="24"/>
        </w:rPr>
      </w:pPr>
      <w:r>
        <w:rPr>
          <w:rFonts w:ascii="Times New Roman" w:hAnsi="Times New Roman" w:cs="Times New Roman"/>
          <w:b/>
          <w:bCs/>
          <w:sz w:val="24"/>
          <w:szCs w:val="24"/>
        </w:rPr>
        <w:t xml:space="preserve">1) </w:t>
      </w:r>
      <w:r w:rsidR="00897E19">
        <w:rPr>
          <w:rFonts w:ascii="Times New Roman" w:hAnsi="Times New Roman" w:cs="Times New Roman"/>
          <w:b/>
          <w:bCs/>
          <w:sz w:val="24"/>
          <w:szCs w:val="24"/>
        </w:rPr>
        <w:t xml:space="preserve">Базовые </w:t>
      </w:r>
      <w:r>
        <w:rPr>
          <w:rFonts w:ascii="Times New Roman" w:hAnsi="Times New Roman" w:cs="Times New Roman"/>
          <w:b/>
          <w:bCs/>
          <w:sz w:val="24"/>
          <w:szCs w:val="24"/>
        </w:rPr>
        <w:t>квалификационные требования:</w:t>
      </w:r>
    </w:p>
    <w:p w:rsidR="000337E4" w:rsidRPr="0098524B" w:rsidRDefault="000337E4" w:rsidP="000337E4">
      <w:pPr>
        <w:ind w:right="-1" w:firstLine="709"/>
        <w:jc w:val="both"/>
        <w:rPr>
          <w:bCs/>
        </w:rPr>
      </w:pPr>
      <w:r w:rsidRPr="0098524B">
        <w:rPr>
          <w:bCs/>
        </w:rPr>
        <w:t xml:space="preserve">1) Заместитель начальника </w:t>
      </w:r>
      <w:r w:rsidR="00FD1ACD">
        <w:t>контрольно-правового управления</w:t>
      </w:r>
      <w:r w:rsidRPr="0098524B">
        <w:rPr>
          <w:bCs/>
        </w:rPr>
        <w:t xml:space="preserve"> должен иметь высшее образование.</w:t>
      </w:r>
    </w:p>
    <w:p w:rsidR="000337E4" w:rsidRPr="0098524B" w:rsidRDefault="000337E4" w:rsidP="000337E4">
      <w:pPr>
        <w:ind w:right="-1" w:firstLine="709"/>
        <w:jc w:val="both"/>
        <w:rPr>
          <w:bCs/>
        </w:rPr>
      </w:pPr>
      <w:r w:rsidRPr="0098524B">
        <w:rPr>
          <w:bCs/>
        </w:rPr>
        <w:t xml:space="preserve">2) </w:t>
      </w:r>
      <w:r>
        <w:rPr>
          <w:lang w:eastAsia="ru-RU"/>
        </w:rPr>
        <w:t>С</w:t>
      </w:r>
      <w:r w:rsidRPr="00AB73F0">
        <w:rPr>
          <w:lang w:eastAsia="ru-RU"/>
        </w:rPr>
        <w:t xml:space="preserve">таж муниципальной службы или стаж работы по специальности, направлению подготовки не менее </w:t>
      </w:r>
      <w:r>
        <w:rPr>
          <w:lang w:eastAsia="ru-RU"/>
        </w:rPr>
        <w:t xml:space="preserve">двух </w:t>
      </w:r>
      <w:r w:rsidRPr="00AB73F0">
        <w:rPr>
          <w:lang w:eastAsia="ru-RU"/>
        </w:rPr>
        <w:t>лет</w:t>
      </w:r>
      <w:r w:rsidRPr="0098524B">
        <w:rPr>
          <w:bCs/>
        </w:rPr>
        <w:t>.</w:t>
      </w:r>
    </w:p>
    <w:p w:rsidR="000337E4" w:rsidRPr="003242C8" w:rsidRDefault="000337E4" w:rsidP="000337E4">
      <w:pPr>
        <w:ind w:right="-1" w:firstLine="709"/>
        <w:jc w:val="both"/>
        <w:rPr>
          <w:bCs/>
        </w:rPr>
      </w:pPr>
      <w:r w:rsidRPr="003242C8">
        <w:rPr>
          <w:bCs/>
        </w:rPr>
        <w:t xml:space="preserve">3) По профессиональным знаниям и  навыкам, необходимым для исполнения должностных обязанностей, </w:t>
      </w:r>
      <w:r>
        <w:rPr>
          <w:bCs/>
        </w:rPr>
        <w:t xml:space="preserve">заместитель </w:t>
      </w:r>
      <w:r w:rsidRPr="003242C8">
        <w:rPr>
          <w:bCs/>
        </w:rPr>
        <w:t>начальник</w:t>
      </w:r>
      <w:r>
        <w:rPr>
          <w:bCs/>
        </w:rPr>
        <w:t>а</w:t>
      </w:r>
      <w:r w:rsidRPr="003242C8">
        <w:rPr>
          <w:bCs/>
        </w:rPr>
        <w:t xml:space="preserve"> </w:t>
      </w:r>
      <w:r w:rsidR="00FD1ACD">
        <w:t>контрольно-правового управления</w:t>
      </w:r>
      <w:r w:rsidRPr="003242C8">
        <w:rPr>
          <w:bCs/>
        </w:rPr>
        <w:t xml:space="preserve"> должен обладать следующими </w:t>
      </w:r>
      <w:r w:rsidRPr="003242C8">
        <w:rPr>
          <w:b/>
          <w:bCs/>
        </w:rPr>
        <w:t>базовыми знаниями</w:t>
      </w:r>
      <w:r w:rsidRPr="003242C8">
        <w:rPr>
          <w:bCs/>
        </w:rPr>
        <w:t xml:space="preserve">:                                             </w:t>
      </w:r>
    </w:p>
    <w:p w:rsidR="000337E4" w:rsidRPr="0098524B" w:rsidRDefault="000337E4" w:rsidP="000337E4">
      <w:pPr>
        <w:ind w:right="-1" w:firstLine="708"/>
        <w:jc w:val="both"/>
        <w:rPr>
          <w:bCs/>
        </w:rPr>
      </w:pPr>
      <w:r>
        <w:rPr>
          <w:bCs/>
        </w:rPr>
        <w:t>а)</w:t>
      </w:r>
      <w:r w:rsidRPr="0098524B">
        <w:rPr>
          <w:bCs/>
        </w:rPr>
        <w:t xml:space="preserve"> знанием государственного языка Российской Федерации (русского языка);</w:t>
      </w:r>
    </w:p>
    <w:p w:rsidR="000337E4" w:rsidRPr="0098524B" w:rsidRDefault="000337E4" w:rsidP="000337E4">
      <w:pPr>
        <w:ind w:right="-1" w:firstLine="709"/>
        <w:jc w:val="both"/>
        <w:rPr>
          <w:bCs/>
        </w:rPr>
      </w:pPr>
      <w:r>
        <w:rPr>
          <w:bCs/>
        </w:rPr>
        <w:t>б)</w:t>
      </w:r>
      <w:r w:rsidRPr="0098524B">
        <w:rPr>
          <w:bCs/>
        </w:rPr>
        <w:t xml:space="preserve"> правовыми знаниями основ:</w:t>
      </w:r>
    </w:p>
    <w:p w:rsidR="000337E4" w:rsidRPr="0098524B" w:rsidRDefault="000337E4" w:rsidP="000337E4">
      <w:pPr>
        <w:ind w:right="-1" w:firstLine="709"/>
        <w:jc w:val="both"/>
        <w:rPr>
          <w:bCs/>
        </w:rPr>
      </w:pPr>
      <w:r>
        <w:rPr>
          <w:bCs/>
        </w:rPr>
        <w:t xml:space="preserve">- </w:t>
      </w:r>
      <w:r w:rsidRPr="0098524B">
        <w:rPr>
          <w:bCs/>
        </w:rPr>
        <w:t>Конституции Российской Федерации;</w:t>
      </w:r>
    </w:p>
    <w:p w:rsidR="000337E4" w:rsidRPr="0098524B" w:rsidRDefault="000337E4" w:rsidP="000337E4">
      <w:pPr>
        <w:ind w:right="-1" w:firstLine="709"/>
        <w:jc w:val="both"/>
        <w:rPr>
          <w:bCs/>
        </w:rPr>
      </w:pPr>
      <w:r>
        <w:rPr>
          <w:bCs/>
        </w:rPr>
        <w:t>-</w:t>
      </w:r>
      <w:r w:rsidRPr="0098524B">
        <w:rPr>
          <w:bCs/>
        </w:rPr>
        <w:t xml:space="preserve"> Федерального закона от 06.10.2003 №131-ФЗ «Об общих принципах организации местного самоуправления в Российской Федерации»; </w:t>
      </w:r>
    </w:p>
    <w:p w:rsidR="000337E4" w:rsidRPr="0098524B" w:rsidRDefault="000337E4" w:rsidP="000337E4">
      <w:pPr>
        <w:ind w:right="-1" w:firstLine="709"/>
        <w:jc w:val="both"/>
        <w:rPr>
          <w:bCs/>
        </w:rPr>
      </w:pPr>
      <w:r>
        <w:rPr>
          <w:bCs/>
        </w:rPr>
        <w:t>-</w:t>
      </w:r>
      <w:r w:rsidRPr="0098524B">
        <w:rPr>
          <w:bCs/>
        </w:rPr>
        <w:t xml:space="preserve"> Федерального закона от 02.03.2007 №25-ФЗ «О муниципальной службе в Российской Федерации»; </w:t>
      </w:r>
    </w:p>
    <w:p w:rsidR="000337E4" w:rsidRPr="0098524B" w:rsidRDefault="000337E4" w:rsidP="000337E4">
      <w:pPr>
        <w:ind w:right="-1" w:firstLine="709"/>
        <w:jc w:val="both"/>
        <w:rPr>
          <w:bCs/>
        </w:rPr>
      </w:pPr>
      <w:r>
        <w:rPr>
          <w:bCs/>
        </w:rPr>
        <w:t>-</w:t>
      </w:r>
      <w:r w:rsidRPr="0098524B">
        <w:rPr>
          <w:bCs/>
        </w:rPr>
        <w:t xml:space="preserve"> законодательства о противодействии коррупции;</w:t>
      </w:r>
    </w:p>
    <w:p w:rsidR="000337E4" w:rsidRPr="0098524B" w:rsidRDefault="000337E4" w:rsidP="000337E4">
      <w:pPr>
        <w:ind w:right="-1" w:firstLine="709"/>
        <w:jc w:val="both"/>
        <w:rPr>
          <w:bCs/>
        </w:rPr>
      </w:pPr>
      <w:r>
        <w:rPr>
          <w:bCs/>
        </w:rPr>
        <w:t>-</w:t>
      </w:r>
      <w:r w:rsidRPr="0098524B">
        <w:rPr>
          <w:bCs/>
        </w:rPr>
        <w:t xml:space="preserve"> Трудового кодекса Российской Федерации;</w:t>
      </w:r>
    </w:p>
    <w:p w:rsidR="000337E4" w:rsidRPr="0098524B" w:rsidRDefault="000337E4" w:rsidP="000337E4">
      <w:pPr>
        <w:ind w:right="-1" w:firstLine="709"/>
        <w:jc w:val="both"/>
        <w:rPr>
          <w:bCs/>
        </w:rPr>
      </w:pPr>
      <w:r>
        <w:rPr>
          <w:bCs/>
        </w:rPr>
        <w:t>-</w:t>
      </w:r>
      <w:r w:rsidRPr="0098524B">
        <w:rPr>
          <w:bCs/>
        </w:rPr>
        <w:t xml:space="preserve"> Устава (Основного закона) Ханты-Мансийского автономного округа – Югры;  </w:t>
      </w:r>
    </w:p>
    <w:p w:rsidR="000337E4" w:rsidRPr="0098524B" w:rsidRDefault="000337E4" w:rsidP="000337E4">
      <w:pPr>
        <w:ind w:right="-1" w:firstLine="709"/>
        <w:jc w:val="both"/>
        <w:rPr>
          <w:bCs/>
        </w:rPr>
      </w:pPr>
      <w:r>
        <w:rPr>
          <w:bCs/>
        </w:rPr>
        <w:t>-</w:t>
      </w:r>
      <w:r w:rsidRPr="0098524B">
        <w:rPr>
          <w:bCs/>
        </w:rPr>
        <w:t xml:space="preserve"> Устава города Покачи;</w:t>
      </w:r>
    </w:p>
    <w:p w:rsidR="000337E4" w:rsidRPr="0098524B" w:rsidRDefault="000337E4" w:rsidP="000337E4">
      <w:pPr>
        <w:ind w:right="-1" w:firstLine="709"/>
        <w:jc w:val="both"/>
        <w:rPr>
          <w:bCs/>
        </w:rPr>
      </w:pPr>
      <w:r>
        <w:rPr>
          <w:bCs/>
        </w:rPr>
        <w:t xml:space="preserve">  - </w:t>
      </w:r>
      <w:r w:rsidRPr="0098524B">
        <w:rPr>
          <w:bCs/>
        </w:rPr>
        <w:t xml:space="preserve"> МПА города Покачи по вопросам, входящим в компетенцию </w:t>
      </w:r>
      <w:r w:rsidR="00FD1ACD">
        <w:rPr>
          <w:bCs/>
        </w:rPr>
        <w:t xml:space="preserve">заместителя начальника </w:t>
      </w:r>
      <w:r w:rsidR="00FD1ACD">
        <w:t>контрольно-правового управления</w:t>
      </w:r>
      <w:r w:rsidRPr="0098524B">
        <w:rPr>
          <w:bCs/>
        </w:rPr>
        <w:t>;</w:t>
      </w:r>
    </w:p>
    <w:p w:rsidR="000337E4" w:rsidRPr="0098524B" w:rsidRDefault="000337E4" w:rsidP="000337E4">
      <w:pPr>
        <w:ind w:right="-1" w:firstLine="709"/>
        <w:jc w:val="both"/>
        <w:rPr>
          <w:bCs/>
        </w:rPr>
      </w:pPr>
      <w:r>
        <w:rPr>
          <w:bCs/>
        </w:rPr>
        <w:t xml:space="preserve"> в)</w:t>
      </w:r>
      <w:r w:rsidRPr="0098524B">
        <w:rPr>
          <w:bCs/>
        </w:rPr>
        <w:t xml:space="preserve"> знаниями в сфере охраны труда, противопожарной безопасности;</w:t>
      </w:r>
    </w:p>
    <w:p w:rsidR="000337E4" w:rsidRPr="0098524B" w:rsidRDefault="000337E4" w:rsidP="000337E4">
      <w:pPr>
        <w:ind w:right="-1" w:firstLine="709"/>
        <w:jc w:val="both"/>
        <w:rPr>
          <w:bCs/>
        </w:rPr>
      </w:pPr>
      <w:r>
        <w:rPr>
          <w:bCs/>
        </w:rPr>
        <w:t xml:space="preserve"> г)</w:t>
      </w:r>
      <w:r w:rsidRPr="0098524B">
        <w:rPr>
          <w:bCs/>
        </w:rPr>
        <w:t xml:space="preserve"> знаниями о порядке работы со служебной информацией, персональными данными, защите информации;</w:t>
      </w:r>
    </w:p>
    <w:p w:rsidR="000337E4" w:rsidRPr="0098524B" w:rsidRDefault="000337E4" w:rsidP="000337E4">
      <w:pPr>
        <w:ind w:right="-1" w:firstLine="709"/>
        <w:jc w:val="both"/>
        <w:rPr>
          <w:bCs/>
        </w:rPr>
      </w:pPr>
      <w:r>
        <w:rPr>
          <w:bCs/>
        </w:rPr>
        <w:t>д)</w:t>
      </w:r>
      <w:r w:rsidRPr="0098524B">
        <w:rPr>
          <w:bCs/>
        </w:rPr>
        <w:t xml:space="preserve"> основ управления и организации труда;</w:t>
      </w:r>
    </w:p>
    <w:p w:rsidR="000337E4" w:rsidRPr="0098524B" w:rsidRDefault="000337E4" w:rsidP="000337E4">
      <w:pPr>
        <w:ind w:right="-1" w:firstLine="709"/>
        <w:jc w:val="both"/>
        <w:rPr>
          <w:bCs/>
        </w:rPr>
      </w:pPr>
      <w:r>
        <w:rPr>
          <w:bCs/>
        </w:rPr>
        <w:t>е)</w:t>
      </w:r>
      <w:r w:rsidRPr="0098524B">
        <w:rPr>
          <w:bCs/>
        </w:rPr>
        <w:t xml:space="preserve"> порядка работы со служебной информацией;</w:t>
      </w:r>
    </w:p>
    <w:p w:rsidR="000337E4" w:rsidRPr="0098524B" w:rsidRDefault="000337E4" w:rsidP="000337E4">
      <w:pPr>
        <w:ind w:right="-1" w:firstLine="709"/>
        <w:jc w:val="both"/>
        <w:rPr>
          <w:bCs/>
        </w:rPr>
      </w:pPr>
      <w:r>
        <w:rPr>
          <w:bCs/>
        </w:rPr>
        <w:t>ж)</w:t>
      </w:r>
      <w:r w:rsidRPr="0098524B">
        <w:rPr>
          <w:bCs/>
        </w:rPr>
        <w:t xml:space="preserve"> основы делопроизводства;</w:t>
      </w:r>
    </w:p>
    <w:p w:rsidR="000337E4" w:rsidRPr="0098524B" w:rsidRDefault="000337E4" w:rsidP="000337E4">
      <w:pPr>
        <w:ind w:right="-1" w:firstLine="709"/>
        <w:jc w:val="both"/>
        <w:rPr>
          <w:bCs/>
        </w:rPr>
      </w:pPr>
      <w:r>
        <w:rPr>
          <w:bCs/>
        </w:rPr>
        <w:t>з</w:t>
      </w:r>
      <w:proofErr w:type="gramStart"/>
      <w:r>
        <w:rPr>
          <w:bCs/>
        </w:rPr>
        <w:t>)</w:t>
      </w:r>
      <w:r w:rsidRPr="0098524B">
        <w:rPr>
          <w:bCs/>
        </w:rPr>
        <w:t>п</w:t>
      </w:r>
      <w:proofErr w:type="gramEnd"/>
      <w:r w:rsidRPr="0098524B">
        <w:rPr>
          <w:bCs/>
        </w:rPr>
        <w:t>равил охраны труда и противопожарной безопасности;</w:t>
      </w:r>
    </w:p>
    <w:p w:rsidR="000337E4" w:rsidRPr="0098524B" w:rsidRDefault="000337E4" w:rsidP="000337E4">
      <w:pPr>
        <w:ind w:right="-1" w:firstLine="709"/>
        <w:jc w:val="both"/>
        <w:rPr>
          <w:bCs/>
        </w:rPr>
      </w:pPr>
      <w:r>
        <w:rPr>
          <w:bCs/>
        </w:rPr>
        <w:t>и)</w:t>
      </w:r>
      <w:r w:rsidRPr="0098524B">
        <w:rPr>
          <w:bCs/>
        </w:rPr>
        <w:t xml:space="preserve"> правил внутреннего трудового распорядка;</w:t>
      </w:r>
    </w:p>
    <w:p w:rsidR="000337E4" w:rsidRPr="0098524B" w:rsidRDefault="000337E4" w:rsidP="000337E4">
      <w:pPr>
        <w:ind w:right="-1" w:firstLine="709"/>
        <w:jc w:val="both"/>
        <w:rPr>
          <w:bCs/>
        </w:rPr>
      </w:pPr>
      <w:r>
        <w:rPr>
          <w:bCs/>
        </w:rPr>
        <w:t>к)</w:t>
      </w:r>
      <w:r w:rsidRPr="0098524B">
        <w:rPr>
          <w:bCs/>
        </w:rPr>
        <w:t xml:space="preserve"> Положения о контрольно-правовом управлении администрации города Покачи;</w:t>
      </w:r>
    </w:p>
    <w:p w:rsidR="000337E4" w:rsidRDefault="000337E4" w:rsidP="000337E4">
      <w:pPr>
        <w:ind w:right="-1" w:firstLine="709"/>
        <w:jc w:val="both"/>
        <w:rPr>
          <w:bCs/>
        </w:rPr>
      </w:pPr>
      <w:r>
        <w:rPr>
          <w:bCs/>
        </w:rPr>
        <w:t>л)</w:t>
      </w:r>
      <w:r w:rsidRPr="0098524B">
        <w:rPr>
          <w:bCs/>
        </w:rPr>
        <w:t xml:space="preserve"> должностной инструкции.</w:t>
      </w:r>
    </w:p>
    <w:p w:rsidR="000337E4" w:rsidRPr="0098524B" w:rsidRDefault="000337E4" w:rsidP="00F120E0">
      <w:pPr>
        <w:ind w:right="-1"/>
        <w:jc w:val="both"/>
        <w:rPr>
          <w:bCs/>
        </w:rPr>
      </w:pPr>
    </w:p>
    <w:p w:rsidR="000337E4" w:rsidRPr="003242C8" w:rsidRDefault="000337E4" w:rsidP="000337E4">
      <w:pPr>
        <w:ind w:right="-1" w:firstLine="708"/>
        <w:jc w:val="both"/>
        <w:rPr>
          <w:bCs/>
        </w:rPr>
      </w:pPr>
      <w:r>
        <w:rPr>
          <w:bCs/>
        </w:rPr>
        <w:t>Заместитель н</w:t>
      </w:r>
      <w:r w:rsidRPr="003242C8">
        <w:rPr>
          <w:bCs/>
        </w:rPr>
        <w:t>ачальник</w:t>
      </w:r>
      <w:r>
        <w:rPr>
          <w:bCs/>
        </w:rPr>
        <w:t>а</w:t>
      </w:r>
      <w:r w:rsidRPr="003242C8">
        <w:rPr>
          <w:bCs/>
        </w:rPr>
        <w:t xml:space="preserve"> </w:t>
      </w:r>
      <w:r w:rsidR="00FD1ACD">
        <w:t>контрольно-правового управления</w:t>
      </w:r>
      <w:r w:rsidRPr="003242C8">
        <w:rPr>
          <w:bCs/>
        </w:rPr>
        <w:t xml:space="preserve"> должен иметь высшее образование по специал</w:t>
      </w:r>
      <w:r>
        <w:rPr>
          <w:bCs/>
        </w:rPr>
        <w:t>ьности, направлению подготовки:</w:t>
      </w:r>
    </w:p>
    <w:p w:rsidR="000337E4" w:rsidRDefault="000337E4" w:rsidP="000337E4">
      <w:pPr>
        <w:ind w:right="-1" w:firstLine="709"/>
        <w:jc w:val="both"/>
        <w:rPr>
          <w:bCs/>
        </w:rPr>
      </w:pPr>
      <w:r>
        <w:rPr>
          <w:bCs/>
        </w:rPr>
        <w:t>а</w:t>
      </w:r>
      <w:r w:rsidRPr="003242C8">
        <w:rPr>
          <w:bCs/>
        </w:rPr>
        <w:t>) «Юриспруденция»;</w:t>
      </w:r>
    </w:p>
    <w:p w:rsidR="000337E4" w:rsidRPr="003242C8" w:rsidRDefault="000337E4" w:rsidP="000337E4">
      <w:pPr>
        <w:ind w:right="-1" w:firstLine="709"/>
        <w:jc w:val="both"/>
        <w:rPr>
          <w:bCs/>
        </w:rPr>
      </w:pPr>
      <w:r>
        <w:rPr>
          <w:bCs/>
        </w:rPr>
        <w:t>б</w:t>
      </w:r>
      <w:r w:rsidRPr="00982223">
        <w:rPr>
          <w:bCs/>
        </w:rPr>
        <w:t>) «Государственное и муниципальное управление»;</w:t>
      </w:r>
    </w:p>
    <w:p w:rsidR="00334480" w:rsidRPr="000337E4" w:rsidRDefault="000337E4" w:rsidP="000337E4">
      <w:pPr>
        <w:ind w:right="-1" w:firstLine="709"/>
        <w:jc w:val="both"/>
        <w:rPr>
          <w:bCs/>
        </w:rPr>
      </w:pPr>
      <w:r w:rsidRPr="003242C8">
        <w:rPr>
          <w:bCs/>
        </w:rPr>
        <w:t>в) иные специальности и направления подготовки, содержащиеся в ранее применяемых перечнях специальностей</w:t>
      </w:r>
      <w:r w:rsidRPr="00A110F2">
        <w:rPr>
          <w:bCs/>
        </w:rPr>
        <w:t xml:space="preserve"> и направлений подготовки, содержащиеся в ранее применяемых перечнях специальностей и направлений подготовки, для которых законодательством об образовании Российской Федерации установлено соответствие указанным специально</w:t>
      </w:r>
      <w:r>
        <w:rPr>
          <w:bCs/>
        </w:rPr>
        <w:t>стям и направлениям подготовки.</w:t>
      </w:r>
    </w:p>
    <w:p w:rsidR="00334480" w:rsidRDefault="00334480" w:rsidP="00334480">
      <w:pPr>
        <w:pStyle w:val="ConsPlusNormal"/>
        <w:widowControl/>
        <w:ind w:left="708" w:firstLine="0"/>
        <w:jc w:val="both"/>
        <w:rPr>
          <w:rFonts w:ascii="Times New Roman" w:hAnsi="Times New Roman" w:cs="Times New Roman"/>
          <w:b/>
          <w:bCs/>
          <w:sz w:val="24"/>
          <w:szCs w:val="24"/>
        </w:rPr>
      </w:pPr>
      <w:r w:rsidRPr="00A339A1">
        <w:rPr>
          <w:rFonts w:ascii="Times New Roman" w:hAnsi="Times New Roman" w:cs="Times New Roman"/>
          <w:b/>
          <w:bCs/>
          <w:sz w:val="24"/>
          <w:szCs w:val="24"/>
        </w:rPr>
        <w:lastRenderedPageBreak/>
        <w:t>2)</w:t>
      </w:r>
      <w:r w:rsidR="00F57253" w:rsidRPr="00A339A1">
        <w:rPr>
          <w:rFonts w:ascii="Times New Roman" w:hAnsi="Times New Roman" w:cs="Times New Roman"/>
          <w:b/>
          <w:bCs/>
          <w:sz w:val="24"/>
          <w:szCs w:val="24"/>
        </w:rPr>
        <w:t xml:space="preserve"> </w:t>
      </w:r>
      <w:r w:rsidRPr="00A339A1">
        <w:rPr>
          <w:rFonts w:ascii="Times New Roman" w:hAnsi="Times New Roman" w:cs="Times New Roman"/>
          <w:b/>
          <w:bCs/>
          <w:sz w:val="24"/>
          <w:szCs w:val="24"/>
        </w:rPr>
        <w:t>требования к профессиональным знаниям:</w:t>
      </w:r>
    </w:p>
    <w:p w:rsidR="000337E4" w:rsidRPr="000337E4" w:rsidRDefault="000337E4" w:rsidP="000337E4">
      <w:pPr>
        <w:ind w:right="-1" w:firstLine="709"/>
        <w:jc w:val="both"/>
        <w:rPr>
          <w:bCs/>
        </w:rPr>
      </w:pPr>
      <w:r w:rsidRPr="00576E91">
        <w:rPr>
          <w:bCs/>
        </w:rPr>
        <w:t xml:space="preserve">Заместитель начальника </w:t>
      </w:r>
      <w:r w:rsidR="00FD1ACD">
        <w:t>контрольно-правового управления</w:t>
      </w:r>
      <w:r w:rsidRPr="00576E91">
        <w:rPr>
          <w:bCs/>
        </w:rPr>
        <w:t xml:space="preserve"> должен обладать следующими </w:t>
      </w:r>
      <w:r w:rsidRPr="00576E91">
        <w:rPr>
          <w:b/>
          <w:bCs/>
        </w:rPr>
        <w:t>знаниями</w:t>
      </w:r>
      <w:r w:rsidRPr="00576E91">
        <w:rPr>
          <w:bCs/>
        </w:rPr>
        <w:t xml:space="preserve"> в области законодательства Российской Федерации, Ханты-Мансийского автономного округа-Югры, МПА и иными знаниями, которые необходимы для исполнения должностных обязанностей в области своей профессиональной деятель</w:t>
      </w:r>
      <w:r>
        <w:rPr>
          <w:bCs/>
        </w:rPr>
        <w:t xml:space="preserve">ности: </w:t>
      </w:r>
    </w:p>
    <w:p w:rsidR="000337E4" w:rsidRPr="00A110F2" w:rsidRDefault="000337E4" w:rsidP="000337E4">
      <w:pPr>
        <w:ind w:right="-1" w:firstLine="709"/>
        <w:jc w:val="both"/>
        <w:rPr>
          <w:bCs/>
        </w:rPr>
      </w:pPr>
      <w:r w:rsidRPr="00A110F2">
        <w:rPr>
          <w:bCs/>
        </w:rPr>
        <w:t>а) Федеральные законы и иные федеральные нормативные правовые акты по муниципальной службе и направлению деятельности;</w:t>
      </w:r>
    </w:p>
    <w:p w:rsidR="000337E4" w:rsidRPr="00A110F2" w:rsidRDefault="000337E4" w:rsidP="000337E4">
      <w:pPr>
        <w:ind w:right="-1" w:firstLine="709"/>
        <w:jc w:val="both"/>
        <w:rPr>
          <w:bCs/>
        </w:rPr>
      </w:pPr>
      <w:r w:rsidRPr="00A110F2">
        <w:rPr>
          <w:bCs/>
        </w:rPr>
        <w:t>б) Законы и иные нормативные правовые акты Ханты-Мансийского автономного округа-Югры муниципальной службе и направлению деятельности;</w:t>
      </w:r>
    </w:p>
    <w:p w:rsidR="000337E4" w:rsidRPr="00A110F2" w:rsidRDefault="000337E4" w:rsidP="000337E4">
      <w:pPr>
        <w:ind w:right="-1" w:firstLine="709"/>
        <w:jc w:val="both"/>
        <w:rPr>
          <w:bCs/>
        </w:rPr>
      </w:pPr>
      <w:r w:rsidRPr="00A110F2">
        <w:rPr>
          <w:bCs/>
        </w:rPr>
        <w:t>в) муниципальные правовые акты муниципальной службе и направлению деятельности;</w:t>
      </w:r>
    </w:p>
    <w:p w:rsidR="000337E4" w:rsidRPr="00A110F2" w:rsidRDefault="000337E4" w:rsidP="000337E4">
      <w:pPr>
        <w:ind w:right="-1" w:firstLine="709"/>
        <w:jc w:val="both"/>
        <w:rPr>
          <w:bCs/>
        </w:rPr>
      </w:pPr>
      <w:r w:rsidRPr="00A110F2">
        <w:rPr>
          <w:bCs/>
        </w:rPr>
        <w:t xml:space="preserve">г) требования к профессиональным знаниям в сфере управления проектной деятельностью: </w:t>
      </w:r>
    </w:p>
    <w:p w:rsidR="000337E4" w:rsidRPr="00576E91" w:rsidRDefault="000337E4" w:rsidP="000337E4">
      <w:pPr>
        <w:ind w:right="-1" w:firstLine="709"/>
        <w:jc w:val="both"/>
        <w:rPr>
          <w:bCs/>
        </w:rPr>
      </w:pPr>
      <w:r w:rsidRPr="00576E91">
        <w:rPr>
          <w:bCs/>
        </w:rPr>
        <w:t>- международные стандарты в области управления проектной деятельностью;</w:t>
      </w:r>
    </w:p>
    <w:p w:rsidR="000337E4" w:rsidRPr="00576E91" w:rsidRDefault="000337E4" w:rsidP="000337E4">
      <w:pPr>
        <w:ind w:right="-1" w:firstLine="709"/>
        <w:jc w:val="both"/>
        <w:rPr>
          <w:bCs/>
        </w:rPr>
      </w:pPr>
      <w:r w:rsidRPr="00576E91">
        <w:rPr>
          <w:bCs/>
        </w:rPr>
        <w:t>- постановление Правительства Российской Федерации от 15 октября 2016 года № 1050 «Об организации проектной деятельности в Правительстве Российской Федерации»;</w:t>
      </w:r>
    </w:p>
    <w:p w:rsidR="000337E4" w:rsidRPr="00576E91" w:rsidRDefault="000337E4" w:rsidP="000337E4">
      <w:pPr>
        <w:ind w:right="-1" w:firstLine="709"/>
        <w:jc w:val="both"/>
        <w:rPr>
          <w:bCs/>
        </w:rPr>
      </w:pPr>
      <w:r w:rsidRPr="00576E91">
        <w:rPr>
          <w:bCs/>
        </w:rPr>
        <w:t>- указ Президента Российской Федерации от 30 июня 2016 года № 306 «О Совете при президенте Российской Федерации по стратегическому развитию и приоритетным проектам»;</w:t>
      </w:r>
    </w:p>
    <w:p w:rsidR="000337E4" w:rsidRPr="00576E91" w:rsidRDefault="000337E4" w:rsidP="000337E4">
      <w:pPr>
        <w:ind w:right="-1" w:firstLine="709"/>
        <w:jc w:val="both"/>
        <w:rPr>
          <w:bCs/>
        </w:rPr>
      </w:pPr>
      <w:r w:rsidRPr="00576E91">
        <w:rPr>
          <w:bCs/>
        </w:rPr>
        <w:t>- распоряжение Министерства экономического развития Российской Федерации от 14 апреля 2014 года № 26Р-АУ «Об утверждении методических рекомендаций по внедрению проектного управления в органах исполнительной власти»;</w:t>
      </w:r>
    </w:p>
    <w:p w:rsidR="000337E4" w:rsidRPr="00576E91" w:rsidRDefault="000337E4" w:rsidP="000337E4">
      <w:pPr>
        <w:ind w:right="-1" w:firstLine="709"/>
        <w:jc w:val="both"/>
        <w:rPr>
          <w:bCs/>
        </w:rPr>
      </w:pPr>
      <w:r w:rsidRPr="00576E91">
        <w:rPr>
          <w:bCs/>
        </w:rPr>
        <w:t xml:space="preserve">- национальный стандарт Российской Федерации ГОСТ </w:t>
      </w:r>
      <w:proofErr w:type="gramStart"/>
      <w:r w:rsidRPr="00576E91">
        <w:rPr>
          <w:bCs/>
        </w:rPr>
        <w:t>Р</w:t>
      </w:r>
      <w:proofErr w:type="gramEnd"/>
      <w:r w:rsidRPr="00576E91">
        <w:rPr>
          <w:bCs/>
        </w:rPr>
        <w:t xml:space="preserve"> 54869-2011 «Проектный менеджмент. Требования к управлению проектом»;</w:t>
      </w:r>
    </w:p>
    <w:p w:rsidR="000337E4" w:rsidRPr="00576E91" w:rsidRDefault="000337E4" w:rsidP="000337E4">
      <w:pPr>
        <w:ind w:right="-1" w:firstLine="709"/>
        <w:jc w:val="both"/>
        <w:rPr>
          <w:bCs/>
        </w:rPr>
      </w:pPr>
      <w:r w:rsidRPr="00576E91">
        <w:rPr>
          <w:bCs/>
        </w:rPr>
        <w:t xml:space="preserve">- национальный стандарт Российской Федерации ГОСТ </w:t>
      </w:r>
      <w:proofErr w:type="gramStart"/>
      <w:r w:rsidRPr="00576E91">
        <w:rPr>
          <w:bCs/>
        </w:rPr>
        <w:t>Р</w:t>
      </w:r>
      <w:proofErr w:type="gramEnd"/>
      <w:r w:rsidRPr="00576E91">
        <w:rPr>
          <w:bCs/>
        </w:rPr>
        <w:t xml:space="preserve"> 54870- 2011 «Проектный менеджмент. Требования к управлению портфелем проектов»;</w:t>
      </w:r>
    </w:p>
    <w:p w:rsidR="000337E4" w:rsidRPr="00576E91" w:rsidRDefault="000337E4" w:rsidP="000337E4">
      <w:pPr>
        <w:ind w:right="-1" w:firstLine="709"/>
        <w:jc w:val="both"/>
        <w:rPr>
          <w:bCs/>
        </w:rPr>
      </w:pPr>
      <w:r w:rsidRPr="00576E91">
        <w:rPr>
          <w:bCs/>
        </w:rPr>
        <w:t xml:space="preserve">- национальный стандарт Российской Федерации ГОСТ </w:t>
      </w:r>
      <w:proofErr w:type="gramStart"/>
      <w:r w:rsidRPr="00576E91">
        <w:rPr>
          <w:bCs/>
        </w:rPr>
        <w:t>Р</w:t>
      </w:r>
      <w:proofErr w:type="gramEnd"/>
      <w:r w:rsidRPr="00576E91">
        <w:rPr>
          <w:bCs/>
        </w:rPr>
        <w:t xml:space="preserve"> ИСО 21500- 2014 «Руководство по проектному менеджменту»;</w:t>
      </w:r>
    </w:p>
    <w:p w:rsidR="000337E4" w:rsidRPr="00576E91" w:rsidRDefault="000337E4" w:rsidP="000337E4">
      <w:pPr>
        <w:ind w:right="-1" w:firstLine="709"/>
        <w:jc w:val="both"/>
        <w:rPr>
          <w:bCs/>
        </w:rPr>
      </w:pPr>
      <w:r w:rsidRPr="00576E91">
        <w:rPr>
          <w:bCs/>
        </w:rPr>
        <w:t xml:space="preserve">- методические рекомендаций по подготовке паспорта приоритетного </w:t>
      </w:r>
      <w:proofErr w:type="gramStart"/>
      <w:r w:rsidRPr="00576E91">
        <w:rPr>
          <w:bCs/>
        </w:rPr>
        <w:t>проекта</w:t>
      </w:r>
      <w:proofErr w:type="gramEnd"/>
      <w:r w:rsidRPr="00576E91">
        <w:rPr>
          <w:bCs/>
        </w:rPr>
        <w:t xml:space="preserve">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 октября 2016 года № 7951п-П6;</w:t>
      </w:r>
    </w:p>
    <w:p w:rsidR="000337E4" w:rsidRPr="00576E91" w:rsidRDefault="000337E4" w:rsidP="000337E4">
      <w:pPr>
        <w:ind w:right="-1" w:firstLine="709"/>
        <w:jc w:val="both"/>
        <w:rPr>
          <w:bCs/>
        </w:rPr>
      </w:pPr>
      <w:r w:rsidRPr="00576E91">
        <w:rPr>
          <w:bCs/>
        </w:rPr>
        <w:t>- методические рекомендаций по подготовке предложения по приоритетному проекту (программе), утвержденные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 октября 2016 года № 7955п-П6;</w:t>
      </w:r>
    </w:p>
    <w:p w:rsidR="000337E4" w:rsidRPr="00576E91" w:rsidRDefault="000337E4" w:rsidP="000337E4">
      <w:pPr>
        <w:ind w:right="-1" w:firstLine="709"/>
        <w:jc w:val="both"/>
        <w:rPr>
          <w:bCs/>
        </w:rPr>
      </w:pPr>
      <w:r w:rsidRPr="00576E91">
        <w:rPr>
          <w:bCs/>
        </w:rPr>
        <w:t>- методические рекомендаций по подготовке паспорта приоритетной программы утвержденных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20 октября 2016 года №7957П-П6;</w:t>
      </w:r>
    </w:p>
    <w:p w:rsidR="000337E4" w:rsidRPr="00576E91" w:rsidRDefault="000337E4" w:rsidP="000337E4">
      <w:pPr>
        <w:ind w:right="-1" w:firstLine="709"/>
        <w:jc w:val="both"/>
        <w:rPr>
          <w:bCs/>
        </w:rPr>
      </w:pPr>
      <w:proofErr w:type="gramStart"/>
      <w:r w:rsidRPr="00576E91">
        <w:rPr>
          <w:bCs/>
        </w:rPr>
        <w:t>- методические рекомендаций по подготовке сводного и рабочего планов приоритетного проекта (программы) утвержденных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18 ноября 2016 года № 8695п-П6;</w:t>
      </w:r>
      <w:proofErr w:type="gramEnd"/>
    </w:p>
    <w:p w:rsidR="000337E4" w:rsidRPr="00576E91" w:rsidRDefault="000337E4" w:rsidP="000337E4">
      <w:pPr>
        <w:ind w:right="-1" w:firstLine="709"/>
        <w:jc w:val="both"/>
        <w:rPr>
          <w:bCs/>
        </w:rPr>
      </w:pPr>
      <w:r w:rsidRPr="00576E91">
        <w:rPr>
          <w:bCs/>
        </w:rPr>
        <w:t>- методические рекомендаций по мониторингу приоритетных проектов (программ) утвержденных заместителем руководителя Аппарата Правительства Российской Федерации - директором Департамента проектной деятельности Правительства Российской Федерации от 01 декабря 2016 года № 9163п-П6;</w:t>
      </w:r>
    </w:p>
    <w:p w:rsidR="000337E4" w:rsidRPr="00576E91" w:rsidRDefault="000337E4" w:rsidP="000337E4">
      <w:pPr>
        <w:ind w:right="-1" w:firstLine="709"/>
        <w:jc w:val="both"/>
        <w:rPr>
          <w:bCs/>
        </w:rPr>
      </w:pPr>
      <w:proofErr w:type="gramStart"/>
      <w:r w:rsidRPr="00576E91">
        <w:rPr>
          <w:bCs/>
        </w:rPr>
        <w:t xml:space="preserve">- постановление Губернатора Ханты-Мансийского автономного округа - Югры от 05 мая 2016 года № 49 «О системе мотивации участников проектной деятельности исполнительных органов государственной власти Ханты-Мансийского автономного округа - Югры и о внесении изменений в приложение к постановлению Губернатора Ханты-Мансийского автономного округа - Югры от 27 июля 2011 года № 106 «О премировании, иных выплатах лицам, замещающим государственные должности Ханты-Мансийского автономного округа - Югры, и лицам, </w:t>
      </w:r>
      <w:r w:rsidRPr="00576E91">
        <w:rPr>
          <w:bCs/>
        </w:rPr>
        <w:lastRenderedPageBreak/>
        <w:t>замещающим</w:t>
      </w:r>
      <w:proofErr w:type="gramEnd"/>
      <w:r w:rsidRPr="00576E91">
        <w:rPr>
          <w:bCs/>
        </w:rPr>
        <w:t xml:space="preserve"> должности государственной гражданской службы Ханты-Мансийского автономного округа – Югры»;</w:t>
      </w:r>
    </w:p>
    <w:p w:rsidR="000337E4" w:rsidRPr="00576E91" w:rsidRDefault="000337E4" w:rsidP="000337E4">
      <w:pPr>
        <w:ind w:right="-1" w:firstLine="709"/>
        <w:jc w:val="both"/>
        <w:rPr>
          <w:bCs/>
        </w:rPr>
      </w:pPr>
      <w:r w:rsidRPr="00576E91">
        <w:rPr>
          <w:bCs/>
        </w:rPr>
        <w:t>- постановление Правительства Ханты-Мансийского автономного округа - Югры от 25 декабря 2015 года № 485-п «О системе управления проектной деятельностью в исполнительных органах государственной власти Ханты-Мансийского автономного округа – Югры»;</w:t>
      </w:r>
    </w:p>
    <w:p w:rsidR="000337E4" w:rsidRPr="00576E91" w:rsidRDefault="000337E4" w:rsidP="000337E4">
      <w:pPr>
        <w:ind w:right="-1" w:firstLine="709"/>
        <w:jc w:val="both"/>
        <w:rPr>
          <w:bCs/>
        </w:rPr>
      </w:pPr>
      <w:r w:rsidRPr="00576E91">
        <w:rPr>
          <w:bCs/>
        </w:rPr>
        <w:t>- приказ Департамента проектного управления Ханты-Мансийского автономного округа - Югры от 13 апреля 2016 года № 2-нп «О форме проектной инициативы, требованиях к ее содержанию, порядке формирования и рассмотрения проектной инициативы»;</w:t>
      </w:r>
    </w:p>
    <w:p w:rsidR="000337E4" w:rsidRPr="00576E91" w:rsidRDefault="000337E4" w:rsidP="000337E4">
      <w:pPr>
        <w:ind w:right="-1" w:firstLine="709"/>
        <w:jc w:val="both"/>
        <w:rPr>
          <w:bCs/>
        </w:rPr>
      </w:pPr>
      <w:r w:rsidRPr="00576E91">
        <w:rPr>
          <w:bCs/>
        </w:rPr>
        <w:t xml:space="preserve">- приказ Департамента проектного управления Ханты-Мансийского автономного округа - Югры от 08 августа 2016 года № 5-нп «О модели </w:t>
      </w:r>
      <w:proofErr w:type="gramStart"/>
      <w:r w:rsidRPr="00576E91">
        <w:rPr>
          <w:bCs/>
        </w:rPr>
        <w:t>компетенций участников проектной деятельности исполнительных органов государственной власти</w:t>
      </w:r>
      <w:proofErr w:type="gramEnd"/>
      <w:r w:rsidRPr="00576E91">
        <w:rPr>
          <w:bCs/>
        </w:rPr>
        <w:t xml:space="preserve"> Ханты-Мансийского автономного округа – Югры»;</w:t>
      </w:r>
    </w:p>
    <w:p w:rsidR="000337E4" w:rsidRPr="00576E91" w:rsidRDefault="000337E4" w:rsidP="000337E4">
      <w:pPr>
        <w:ind w:right="-1" w:firstLine="709"/>
        <w:jc w:val="both"/>
        <w:rPr>
          <w:bCs/>
        </w:rPr>
      </w:pPr>
      <w:r w:rsidRPr="00576E91">
        <w:rPr>
          <w:bCs/>
        </w:rPr>
        <w:t>- приказ Департамента проектного управления Ханты-Мансийского автономного округа - Югры от 11 августа 2016 года № 6-нп «О Регламенте управления портфелем проектов».</w:t>
      </w:r>
    </w:p>
    <w:p w:rsidR="000337E4" w:rsidRDefault="000337E4" w:rsidP="000337E4">
      <w:pPr>
        <w:ind w:right="-1" w:firstLine="709"/>
        <w:jc w:val="both"/>
        <w:rPr>
          <w:bCs/>
        </w:rPr>
      </w:pPr>
      <w:r w:rsidRPr="00576E91">
        <w:rPr>
          <w:bCs/>
        </w:rPr>
        <w:t>- приказ Департамента проектного управления Ханты-Мансийского автономного округа - Югры от 19 августа 2016 года № 8-нп «О Регламенте управления проектом».</w:t>
      </w:r>
    </w:p>
    <w:p w:rsidR="000337E4" w:rsidRPr="00A110F2" w:rsidRDefault="000337E4" w:rsidP="000337E4">
      <w:pPr>
        <w:ind w:right="-1" w:firstLine="709"/>
        <w:jc w:val="both"/>
        <w:rPr>
          <w:bCs/>
        </w:rPr>
      </w:pPr>
      <w:r w:rsidRPr="00A110F2">
        <w:rPr>
          <w:bCs/>
        </w:rPr>
        <w:t>д) иные знания:</w:t>
      </w:r>
    </w:p>
    <w:p w:rsidR="000337E4" w:rsidRPr="00576E91" w:rsidRDefault="000337E4" w:rsidP="000337E4">
      <w:pPr>
        <w:ind w:right="-1" w:firstLine="709"/>
        <w:jc w:val="both"/>
        <w:rPr>
          <w:bCs/>
        </w:rPr>
      </w:pPr>
      <w:r w:rsidRPr="00576E91">
        <w:rPr>
          <w:bCs/>
        </w:rPr>
        <w:t>- система права;</w:t>
      </w:r>
    </w:p>
    <w:p w:rsidR="000337E4" w:rsidRPr="00576E91" w:rsidRDefault="000337E4" w:rsidP="000337E4">
      <w:pPr>
        <w:ind w:right="-1" w:firstLine="709"/>
        <w:jc w:val="both"/>
        <w:rPr>
          <w:bCs/>
        </w:rPr>
      </w:pPr>
      <w:r w:rsidRPr="00576E91">
        <w:rPr>
          <w:bCs/>
        </w:rPr>
        <w:t>- методы правового регулирования;</w:t>
      </w:r>
    </w:p>
    <w:p w:rsidR="000337E4" w:rsidRPr="00576E91" w:rsidRDefault="000337E4" w:rsidP="000337E4">
      <w:pPr>
        <w:ind w:right="-1" w:firstLine="709"/>
        <w:jc w:val="both"/>
        <w:rPr>
          <w:bCs/>
        </w:rPr>
      </w:pPr>
      <w:r w:rsidRPr="00576E91">
        <w:rPr>
          <w:bCs/>
        </w:rPr>
        <w:t>- понятия гражданского общества и правового государства;</w:t>
      </w:r>
    </w:p>
    <w:p w:rsidR="000337E4" w:rsidRPr="00576E91" w:rsidRDefault="000337E4" w:rsidP="000337E4">
      <w:pPr>
        <w:ind w:right="-1" w:firstLine="709"/>
        <w:jc w:val="both"/>
        <w:rPr>
          <w:bCs/>
        </w:rPr>
      </w:pPr>
      <w:r w:rsidRPr="00576E91">
        <w:rPr>
          <w:bCs/>
        </w:rPr>
        <w:t>- понятие прав человека;</w:t>
      </w:r>
    </w:p>
    <w:p w:rsidR="000337E4" w:rsidRPr="00576E91" w:rsidRDefault="000337E4" w:rsidP="000337E4">
      <w:pPr>
        <w:ind w:right="-1" w:firstLine="709"/>
        <w:jc w:val="both"/>
        <w:rPr>
          <w:bCs/>
        </w:rPr>
      </w:pPr>
      <w:r w:rsidRPr="00576E91">
        <w:rPr>
          <w:bCs/>
        </w:rPr>
        <w:t>- понятие правопорядка;</w:t>
      </w:r>
    </w:p>
    <w:p w:rsidR="000337E4" w:rsidRPr="00576E91" w:rsidRDefault="000337E4" w:rsidP="000337E4">
      <w:pPr>
        <w:ind w:right="-1" w:firstLine="709"/>
        <w:jc w:val="both"/>
        <w:rPr>
          <w:bCs/>
        </w:rPr>
      </w:pPr>
      <w:r w:rsidRPr="00576E91">
        <w:rPr>
          <w:bCs/>
        </w:rPr>
        <w:t>- порядок оказания бесплатной юридической помощи;</w:t>
      </w:r>
    </w:p>
    <w:p w:rsidR="000337E4" w:rsidRPr="00576E91" w:rsidRDefault="000337E4" w:rsidP="000337E4">
      <w:pPr>
        <w:ind w:right="-1" w:firstLine="709"/>
        <w:jc w:val="both"/>
        <w:rPr>
          <w:bCs/>
        </w:rPr>
      </w:pPr>
      <w:r w:rsidRPr="00576E91">
        <w:rPr>
          <w:bCs/>
        </w:rPr>
        <w:t>- понятие нормативного правового акта;</w:t>
      </w:r>
    </w:p>
    <w:p w:rsidR="000337E4" w:rsidRPr="00576E91" w:rsidRDefault="000337E4" w:rsidP="000337E4">
      <w:pPr>
        <w:ind w:right="-1" w:firstLine="709"/>
        <w:jc w:val="both"/>
        <w:rPr>
          <w:bCs/>
        </w:rPr>
      </w:pPr>
      <w:r w:rsidRPr="00576E91">
        <w:rPr>
          <w:bCs/>
        </w:rPr>
        <w:t>- методы правового регулирования;</w:t>
      </w:r>
    </w:p>
    <w:p w:rsidR="000337E4" w:rsidRPr="00576E91" w:rsidRDefault="000337E4" w:rsidP="000337E4">
      <w:pPr>
        <w:ind w:right="-1" w:firstLine="709"/>
        <w:jc w:val="both"/>
        <w:rPr>
          <w:bCs/>
        </w:rPr>
      </w:pPr>
      <w:r w:rsidRPr="00576E91">
        <w:rPr>
          <w:bCs/>
        </w:rPr>
        <w:t>- правотворчество: понятие и стадии;</w:t>
      </w:r>
    </w:p>
    <w:p w:rsidR="000337E4" w:rsidRPr="00576E91" w:rsidRDefault="000337E4" w:rsidP="000337E4">
      <w:pPr>
        <w:ind w:right="-1" w:firstLine="709"/>
        <w:jc w:val="both"/>
        <w:rPr>
          <w:bCs/>
        </w:rPr>
      </w:pPr>
      <w:r w:rsidRPr="00576E91">
        <w:rPr>
          <w:bCs/>
        </w:rPr>
        <w:t>- порядок проведения правовой экспертизы нормативных правовых актов;</w:t>
      </w:r>
    </w:p>
    <w:p w:rsidR="000337E4" w:rsidRPr="00576E91" w:rsidRDefault="000337E4" w:rsidP="000337E4">
      <w:pPr>
        <w:ind w:right="-1" w:firstLine="709"/>
        <w:jc w:val="both"/>
        <w:rPr>
          <w:bCs/>
        </w:rPr>
      </w:pPr>
      <w:r w:rsidRPr="00576E91">
        <w:rPr>
          <w:bCs/>
        </w:rPr>
        <w:t>- права, обязанности муниципальных служащих;</w:t>
      </w:r>
    </w:p>
    <w:p w:rsidR="000337E4" w:rsidRPr="00576E91" w:rsidRDefault="000337E4" w:rsidP="000337E4">
      <w:pPr>
        <w:ind w:right="-1" w:firstLine="709"/>
        <w:jc w:val="both"/>
        <w:rPr>
          <w:bCs/>
        </w:rPr>
      </w:pPr>
      <w:r w:rsidRPr="00576E91">
        <w:rPr>
          <w:bCs/>
        </w:rPr>
        <w:t>- ответственность за несоблюдение ограничений и запретов на муниципальной службе;</w:t>
      </w:r>
    </w:p>
    <w:p w:rsidR="000337E4" w:rsidRPr="00576E91" w:rsidRDefault="000337E4" w:rsidP="000337E4">
      <w:pPr>
        <w:ind w:right="-1" w:firstLine="709"/>
        <w:jc w:val="both"/>
        <w:rPr>
          <w:bCs/>
        </w:rPr>
      </w:pPr>
      <w:r w:rsidRPr="00576E91">
        <w:rPr>
          <w:bCs/>
        </w:rPr>
        <w:t>- понятия коррупции и конфликта интересов;</w:t>
      </w:r>
    </w:p>
    <w:p w:rsidR="000337E4" w:rsidRPr="00A110F2" w:rsidRDefault="000337E4" w:rsidP="000337E4">
      <w:pPr>
        <w:ind w:right="-1" w:firstLine="709"/>
        <w:jc w:val="both"/>
        <w:rPr>
          <w:bCs/>
        </w:rPr>
      </w:pPr>
      <w:r w:rsidRPr="00576E91">
        <w:rPr>
          <w:bCs/>
        </w:rPr>
        <w:t>- основные меры по противодействию коррупции на муниципальной службе</w:t>
      </w:r>
      <w:r>
        <w:rPr>
          <w:bCs/>
        </w:rPr>
        <w:t>.</w:t>
      </w:r>
    </w:p>
    <w:p w:rsidR="000337E4" w:rsidRDefault="000337E4" w:rsidP="001D17EA">
      <w:pPr>
        <w:pStyle w:val="ConsPlusNormal"/>
        <w:widowControl/>
        <w:ind w:firstLine="709"/>
        <w:jc w:val="both"/>
        <w:rPr>
          <w:rFonts w:ascii="Times New Roman" w:hAnsi="Times New Roman" w:cs="Times New Roman"/>
          <w:b/>
          <w:bCs/>
          <w:sz w:val="24"/>
          <w:szCs w:val="24"/>
        </w:rPr>
      </w:pPr>
    </w:p>
    <w:p w:rsidR="00334480" w:rsidRPr="00356B25" w:rsidRDefault="00334480" w:rsidP="001D17EA">
      <w:pPr>
        <w:pStyle w:val="ConsPlusNormal"/>
        <w:widowControl/>
        <w:ind w:firstLine="709"/>
        <w:jc w:val="both"/>
        <w:rPr>
          <w:rFonts w:ascii="Times New Roman" w:hAnsi="Times New Roman" w:cs="Times New Roman"/>
          <w:b/>
          <w:bCs/>
          <w:color w:val="000000" w:themeColor="text1"/>
          <w:sz w:val="24"/>
          <w:szCs w:val="24"/>
        </w:rPr>
      </w:pPr>
      <w:r w:rsidRPr="00356B25">
        <w:rPr>
          <w:rFonts w:ascii="Times New Roman" w:hAnsi="Times New Roman" w:cs="Times New Roman"/>
          <w:b/>
          <w:bCs/>
          <w:color w:val="000000" w:themeColor="text1"/>
          <w:sz w:val="24"/>
          <w:szCs w:val="24"/>
        </w:rPr>
        <w:t>3) требования к профессиональным навыкам:</w:t>
      </w:r>
    </w:p>
    <w:p w:rsidR="001D17EA" w:rsidRPr="00820FBF" w:rsidRDefault="000337E4" w:rsidP="004F15E8">
      <w:pPr>
        <w:pStyle w:val="a5"/>
        <w:tabs>
          <w:tab w:val="left" w:pos="993"/>
        </w:tabs>
        <w:suppressAutoHyphens w:val="0"/>
        <w:autoSpaceDE w:val="0"/>
        <w:autoSpaceDN w:val="0"/>
        <w:adjustRightInd w:val="0"/>
        <w:ind w:left="0" w:firstLine="709"/>
        <w:jc w:val="both"/>
        <w:rPr>
          <w:color w:val="000000"/>
          <w:lang w:eastAsia="ru-RU"/>
        </w:rPr>
      </w:pPr>
      <w:r>
        <w:t>Заместитель н</w:t>
      </w:r>
      <w:r w:rsidR="004F15E8">
        <w:t>ачальник</w:t>
      </w:r>
      <w:r>
        <w:t>а</w:t>
      </w:r>
      <w:r w:rsidR="004F15E8">
        <w:t xml:space="preserve"> </w:t>
      </w:r>
      <w:r>
        <w:t>контрольно-правового управления</w:t>
      </w:r>
      <w:r w:rsidR="004F15E8" w:rsidRPr="00820FBF">
        <w:rPr>
          <w:color w:val="000000"/>
          <w:lang w:eastAsia="ru-RU"/>
        </w:rPr>
        <w:t xml:space="preserve"> </w:t>
      </w:r>
      <w:r w:rsidR="001D17EA" w:rsidRPr="00820FBF">
        <w:rPr>
          <w:color w:val="000000"/>
          <w:lang w:eastAsia="ru-RU"/>
        </w:rPr>
        <w:t xml:space="preserve">должен обладать следующими </w:t>
      </w:r>
      <w:r w:rsidR="001D17EA" w:rsidRPr="00820FBF">
        <w:rPr>
          <w:b/>
          <w:color w:val="000000"/>
          <w:lang w:eastAsia="ru-RU"/>
        </w:rPr>
        <w:t>умениями,</w:t>
      </w:r>
      <w:r w:rsidR="001D17EA" w:rsidRPr="00820FBF">
        <w:rPr>
          <w:color w:val="000000"/>
          <w:lang w:eastAsia="ru-RU"/>
        </w:rPr>
        <w:t xml:space="preserve"> которые необходимы для исполнения должностных обязанностей в области своей профессиональной деятельности: </w:t>
      </w:r>
    </w:p>
    <w:p w:rsidR="000337E4" w:rsidRPr="00D173A0" w:rsidRDefault="000337E4" w:rsidP="000337E4">
      <w:pPr>
        <w:ind w:right="-1" w:firstLine="709"/>
        <w:jc w:val="both"/>
        <w:rPr>
          <w:bCs/>
        </w:rPr>
      </w:pPr>
      <w:r>
        <w:rPr>
          <w:bCs/>
        </w:rPr>
        <w:t>а)</w:t>
      </w:r>
      <w:r w:rsidRPr="00D173A0">
        <w:rPr>
          <w:bCs/>
        </w:rPr>
        <w:t xml:space="preserve"> работать на компьютере, в том числе в сети «Интернет»;</w:t>
      </w:r>
    </w:p>
    <w:p w:rsidR="000337E4" w:rsidRDefault="000337E4" w:rsidP="000337E4">
      <w:pPr>
        <w:ind w:right="-1" w:firstLine="709"/>
        <w:jc w:val="both"/>
        <w:rPr>
          <w:bCs/>
        </w:rPr>
      </w:pPr>
      <w:r>
        <w:rPr>
          <w:bCs/>
        </w:rPr>
        <w:t>б)</w:t>
      </w:r>
      <w:r w:rsidRPr="00D173A0">
        <w:rPr>
          <w:bCs/>
        </w:rPr>
        <w:t xml:space="preserve"> работать в информационно-правовых системах; владеть другой оргтехникой;</w:t>
      </w:r>
    </w:p>
    <w:p w:rsidR="000337E4" w:rsidRPr="00DE0EC0" w:rsidRDefault="000337E4" w:rsidP="000337E4">
      <w:pPr>
        <w:ind w:right="-1" w:firstLine="709"/>
        <w:jc w:val="both"/>
        <w:rPr>
          <w:bCs/>
        </w:rPr>
      </w:pPr>
      <w:r>
        <w:rPr>
          <w:bCs/>
        </w:rPr>
        <w:t xml:space="preserve">в) </w:t>
      </w:r>
      <w:r w:rsidRPr="00DE0EC0">
        <w:rPr>
          <w:bCs/>
        </w:rPr>
        <w:t xml:space="preserve">разрабатывать в рамках своей компетенции комплексные программы развития курируемой сферы и (или) сферы деятельности </w:t>
      </w:r>
      <w:r>
        <w:t>контрольно-правового управления</w:t>
      </w:r>
      <w:r w:rsidRPr="00DE0EC0">
        <w:rPr>
          <w:bCs/>
        </w:rPr>
        <w:t xml:space="preserve"> и анализировать состояние выполнения этих программ;</w:t>
      </w:r>
    </w:p>
    <w:p w:rsidR="000337E4" w:rsidRPr="00DE0EC0" w:rsidRDefault="000337E4" w:rsidP="000337E4">
      <w:pPr>
        <w:ind w:right="-1" w:firstLine="709"/>
        <w:jc w:val="both"/>
        <w:rPr>
          <w:bCs/>
        </w:rPr>
      </w:pPr>
      <w:r>
        <w:rPr>
          <w:bCs/>
        </w:rPr>
        <w:t xml:space="preserve">г) </w:t>
      </w:r>
      <w:r w:rsidRPr="00DE0EC0">
        <w:rPr>
          <w:bCs/>
        </w:rPr>
        <w:t xml:space="preserve">подготавливать проекты </w:t>
      </w:r>
      <w:r>
        <w:rPr>
          <w:bCs/>
        </w:rPr>
        <w:t>МПА</w:t>
      </w:r>
      <w:r w:rsidRPr="00DE0EC0">
        <w:rPr>
          <w:bCs/>
        </w:rPr>
        <w:t xml:space="preserve">, документов и инструктивных материалов по вопросам, входящим в компетенцию </w:t>
      </w:r>
      <w:r>
        <w:rPr>
          <w:bCs/>
        </w:rPr>
        <w:t xml:space="preserve">заместителя </w:t>
      </w:r>
      <w:r w:rsidRPr="00DE0EC0">
        <w:rPr>
          <w:bCs/>
        </w:rPr>
        <w:t xml:space="preserve">начальника </w:t>
      </w:r>
      <w:r>
        <w:t>контрольно-правового управления</w:t>
      </w:r>
      <w:r w:rsidRPr="00DE0EC0">
        <w:rPr>
          <w:bCs/>
        </w:rPr>
        <w:t>;</w:t>
      </w:r>
    </w:p>
    <w:p w:rsidR="000337E4" w:rsidRPr="00DE0EC0" w:rsidRDefault="000337E4" w:rsidP="000337E4">
      <w:pPr>
        <w:ind w:right="-1" w:firstLine="709"/>
        <w:jc w:val="both"/>
        <w:rPr>
          <w:bCs/>
        </w:rPr>
      </w:pPr>
      <w:r>
        <w:rPr>
          <w:bCs/>
        </w:rPr>
        <w:t xml:space="preserve">е) </w:t>
      </w:r>
      <w:r w:rsidRPr="00DE0EC0">
        <w:rPr>
          <w:bCs/>
        </w:rPr>
        <w:t>оперативно принимать управленческие решения, организовывать их выполнение;</w:t>
      </w:r>
    </w:p>
    <w:p w:rsidR="000337E4" w:rsidRPr="00DE0EC0" w:rsidRDefault="000337E4" w:rsidP="000337E4">
      <w:pPr>
        <w:ind w:right="-1" w:firstLine="709"/>
        <w:jc w:val="both"/>
        <w:rPr>
          <w:bCs/>
        </w:rPr>
      </w:pPr>
      <w:r>
        <w:rPr>
          <w:bCs/>
        </w:rPr>
        <w:t xml:space="preserve">ж) </w:t>
      </w:r>
      <w:r w:rsidRPr="00DE0EC0">
        <w:rPr>
          <w:bCs/>
        </w:rPr>
        <w:t>прогнозировать возможные позитивные и негативные последствия принятых управленческих решений;</w:t>
      </w:r>
    </w:p>
    <w:p w:rsidR="000337E4" w:rsidRPr="00DE0EC0" w:rsidRDefault="000337E4" w:rsidP="000337E4">
      <w:pPr>
        <w:ind w:right="-1" w:firstLine="709"/>
        <w:jc w:val="both"/>
        <w:rPr>
          <w:bCs/>
        </w:rPr>
      </w:pPr>
      <w:r>
        <w:rPr>
          <w:bCs/>
        </w:rPr>
        <w:t xml:space="preserve">з) </w:t>
      </w:r>
      <w:r w:rsidRPr="00DE0EC0">
        <w:rPr>
          <w:bCs/>
        </w:rPr>
        <w:t>принимать меры по устранению выявленных в работе недостатков;</w:t>
      </w:r>
    </w:p>
    <w:p w:rsidR="000337E4" w:rsidRPr="00DE0EC0" w:rsidRDefault="000337E4" w:rsidP="000337E4">
      <w:pPr>
        <w:ind w:right="-1" w:firstLine="709"/>
        <w:jc w:val="both"/>
        <w:rPr>
          <w:bCs/>
        </w:rPr>
      </w:pPr>
      <w:r>
        <w:rPr>
          <w:bCs/>
        </w:rPr>
        <w:t xml:space="preserve">и) </w:t>
      </w:r>
      <w:r w:rsidRPr="00DE0EC0">
        <w:rPr>
          <w:bCs/>
        </w:rPr>
        <w:t>анализировать статистические и отчетные данные;</w:t>
      </w:r>
    </w:p>
    <w:p w:rsidR="000337E4" w:rsidRPr="00DE0EC0" w:rsidRDefault="000337E4" w:rsidP="000337E4">
      <w:pPr>
        <w:ind w:right="-1" w:firstLine="709"/>
        <w:jc w:val="both"/>
        <w:rPr>
          <w:bCs/>
        </w:rPr>
      </w:pPr>
      <w:r>
        <w:rPr>
          <w:bCs/>
        </w:rPr>
        <w:t xml:space="preserve">к) </w:t>
      </w:r>
      <w:r w:rsidRPr="00DE0EC0">
        <w:rPr>
          <w:bCs/>
        </w:rPr>
        <w:t xml:space="preserve">консультировать граждан, представителей организаций и муниципальных служащих по вопросам, входящим в компетенцию </w:t>
      </w:r>
      <w:r w:rsidR="005B0BAD">
        <w:rPr>
          <w:bCs/>
        </w:rPr>
        <w:t xml:space="preserve">заместителя начальника </w:t>
      </w:r>
      <w:r w:rsidR="005B0BAD">
        <w:t>контрольно-правового управления</w:t>
      </w:r>
      <w:r w:rsidRPr="00DE0EC0">
        <w:rPr>
          <w:bCs/>
        </w:rPr>
        <w:t>;</w:t>
      </w:r>
    </w:p>
    <w:p w:rsidR="000337E4" w:rsidRPr="00DE0EC0" w:rsidRDefault="000337E4" w:rsidP="000337E4">
      <w:pPr>
        <w:ind w:right="-1" w:firstLine="709"/>
        <w:jc w:val="both"/>
        <w:rPr>
          <w:bCs/>
        </w:rPr>
      </w:pPr>
      <w:r>
        <w:rPr>
          <w:bCs/>
        </w:rPr>
        <w:t xml:space="preserve">л) </w:t>
      </w:r>
      <w:r w:rsidRPr="00DE0EC0">
        <w:rPr>
          <w:bCs/>
        </w:rPr>
        <w:t>навыки лидера, организаторские способности;</w:t>
      </w:r>
    </w:p>
    <w:p w:rsidR="000337E4" w:rsidRPr="00DE0EC0" w:rsidRDefault="000337E4" w:rsidP="000337E4">
      <w:pPr>
        <w:ind w:right="-1" w:firstLine="709"/>
        <w:jc w:val="both"/>
        <w:rPr>
          <w:bCs/>
        </w:rPr>
      </w:pPr>
      <w:r>
        <w:rPr>
          <w:bCs/>
        </w:rPr>
        <w:t xml:space="preserve">м) </w:t>
      </w:r>
      <w:r w:rsidRPr="00DE0EC0">
        <w:rPr>
          <w:bCs/>
        </w:rPr>
        <w:t>опыт ведения деловых переговоров;</w:t>
      </w:r>
    </w:p>
    <w:p w:rsidR="000337E4" w:rsidRPr="00DE0EC0" w:rsidRDefault="000337E4" w:rsidP="000337E4">
      <w:pPr>
        <w:ind w:right="-1" w:firstLine="709"/>
        <w:jc w:val="both"/>
        <w:rPr>
          <w:bCs/>
        </w:rPr>
      </w:pPr>
      <w:r>
        <w:rPr>
          <w:bCs/>
        </w:rPr>
        <w:lastRenderedPageBreak/>
        <w:t xml:space="preserve">н) </w:t>
      </w:r>
      <w:r w:rsidRPr="00DE0EC0">
        <w:rPr>
          <w:bCs/>
        </w:rPr>
        <w:t>способность публично выступать;</w:t>
      </w:r>
    </w:p>
    <w:p w:rsidR="000337E4" w:rsidRDefault="000337E4" w:rsidP="000337E4">
      <w:pPr>
        <w:ind w:right="-1" w:firstLine="709"/>
        <w:jc w:val="both"/>
        <w:rPr>
          <w:bCs/>
        </w:rPr>
      </w:pPr>
      <w:r>
        <w:rPr>
          <w:bCs/>
        </w:rPr>
        <w:t xml:space="preserve">о) </w:t>
      </w:r>
      <w:r w:rsidRPr="00DE0EC0">
        <w:rPr>
          <w:bCs/>
        </w:rPr>
        <w:t>навыки делового письма;</w:t>
      </w:r>
    </w:p>
    <w:p w:rsidR="005177EE" w:rsidRPr="005177EE" w:rsidRDefault="005177EE" w:rsidP="005177EE">
      <w:pPr>
        <w:ind w:right="-1" w:firstLine="709"/>
        <w:jc w:val="both"/>
        <w:rPr>
          <w:bCs/>
          <w:color w:val="000000" w:themeColor="text1"/>
        </w:rPr>
      </w:pPr>
      <w:r w:rsidRPr="005177EE">
        <w:rPr>
          <w:bCs/>
          <w:color w:val="000000" w:themeColor="text1"/>
        </w:rPr>
        <w:t>п) определение ключевых заинтересованных сторон и учёт их интересов, вовлечение заинтересованных сторон в активное участие в проекте;</w:t>
      </w:r>
    </w:p>
    <w:p w:rsidR="005177EE" w:rsidRPr="005177EE" w:rsidRDefault="005177EE" w:rsidP="005177EE">
      <w:pPr>
        <w:ind w:right="-1" w:firstLine="709"/>
        <w:jc w:val="both"/>
        <w:rPr>
          <w:bCs/>
          <w:color w:val="000000" w:themeColor="text1"/>
        </w:rPr>
      </w:pPr>
      <w:r w:rsidRPr="005177EE">
        <w:rPr>
          <w:bCs/>
          <w:color w:val="000000" w:themeColor="text1"/>
        </w:rPr>
        <w:t>р) определение - и документирование требований заинтересованных сторон проекта, определение и документирование содержания проекта, ключевых параметров проекта, осуществление декомпозиции работ проекта, осуществление мониторинга содержания проекта и продукта проекта, управление изменениями содержания, организация и проведение формализованной приемки продукта проекта;</w:t>
      </w:r>
    </w:p>
    <w:p w:rsidR="005177EE" w:rsidRPr="005177EE" w:rsidRDefault="005177EE" w:rsidP="005177EE">
      <w:pPr>
        <w:ind w:right="-1" w:firstLine="709"/>
        <w:jc w:val="both"/>
        <w:rPr>
          <w:bCs/>
          <w:color w:val="000000" w:themeColor="text1"/>
        </w:rPr>
      </w:pPr>
      <w:r w:rsidRPr="005177EE">
        <w:rPr>
          <w:bCs/>
          <w:color w:val="000000" w:themeColor="text1"/>
        </w:rPr>
        <w:t>с) планирование человеческих ресурсов проекта, определение состава человеческих ресурсов, требуемых для выполнения проекта, согласование с владельцами ресурсов выделения ресурсов на проект, развитие команды проекта: повышение квалификации, улучшение взаимодействия, поддержка и воодушевление членов команды для эффективности их работы, контроль деятельности команды проекта, осуществление необходимых изменений;</w:t>
      </w:r>
    </w:p>
    <w:p w:rsidR="005177EE" w:rsidRPr="005177EE" w:rsidRDefault="005177EE" w:rsidP="005177EE">
      <w:pPr>
        <w:ind w:right="-1" w:firstLine="709"/>
        <w:jc w:val="both"/>
        <w:rPr>
          <w:bCs/>
          <w:color w:val="000000" w:themeColor="text1"/>
        </w:rPr>
      </w:pPr>
      <w:r w:rsidRPr="005177EE">
        <w:rPr>
          <w:bCs/>
          <w:color w:val="000000" w:themeColor="text1"/>
        </w:rPr>
        <w:t>т) определение взаимосвязи работ проекта, оценка длительности работ проекта, планирование проекта с учётом всех взаимосвязей и зависимостей, формирование базового и оперативного расписания проекта, с использованием различных сценариев развития проекта, контроль исполнения расписания проекта, осуществление изменений расписания проекта;</w:t>
      </w:r>
    </w:p>
    <w:p w:rsidR="005177EE" w:rsidRPr="005177EE" w:rsidRDefault="005177EE" w:rsidP="005177EE">
      <w:pPr>
        <w:ind w:right="-1" w:firstLine="709"/>
        <w:jc w:val="both"/>
        <w:rPr>
          <w:bCs/>
          <w:color w:val="000000" w:themeColor="text1"/>
        </w:rPr>
      </w:pPr>
      <w:r w:rsidRPr="005177EE">
        <w:rPr>
          <w:bCs/>
          <w:color w:val="000000" w:themeColor="text1"/>
        </w:rPr>
        <w:t>у) оценка стоимости ресурсов, определение потребности в ресурсах, согласование их выделения, разработка бюджета проекта, контроль исполнения бюджета проекта, определение необходимости изменения бюджета проекта;</w:t>
      </w:r>
    </w:p>
    <w:p w:rsidR="005177EE" w:rsidRPr="005177EE" w:rsidRDefault="005177EE" w:rsidP="005177EE">
      <w:pPr>
        <w:ind w:right="-1" w:firstLine="709"/>
        <w:jc w:val="both"/>
        <w:rPr>
          <w:bCs/>
          <w:color w:val="000000" w:themeColor="text1"/>
        </w:rPr>
      </w:pPr>
      <w:r w:rsidRPr="005177EE">
        <w:rPr>
          <w:bCs/>
          <w:color w:val="000000" w:themeColor="text1"/>
        </w:rPr>
        <w:t>ф) определение и документирование рисков, разработка действий по реагированию на риски проекта, планирование мероприятий по реагированию на риски, проведение мониторинга и контроля рисков проекта;</w:t>
      </w:r>
    </w:p>
    <w:p w:rsidR="005177EE" w:rsidRPr="005177EE" w:rsidRDefault="005177EE" w:rsidP="005177EE">
      <w:pPr>
        <w:ind w:right="-1" w:firstLine="709"/>
        <w:jc w:val="both"/>
        <w:rPr>
          <w:bCs/>
          <w:color w:val="000000" w:themeColor="text1"/>
        </w:rPr>
      </w:pPr>
      <w:r w:rsidRPr="005177EE">
        <w:rPr>
          <w:bCs/>
          <w:color w:val="000000" w:themeColor="text1"/>
        </w:rPr>
        <w:t>х) определение требований к качеству в рамках проекта, проверка соблюдения требований к качеству проекта и продукта проекта, анализ причин низкого качества, разработка и осуществление действий по их устранению;</w:t>
      </w:r>
    </w:p>
    <w:p w:rsidR="005177EE" w:rsidRPr="005177EE" w:rsidRDefault="005177EE" w:rsidP="005177EE">
      <w:pPr>
        <w:ind w:right="-1" w:firstLine="709"/>
        <w:jc w:val="both"/>
        <w:rPr>
          <w:bCs/>
          <w:color w:val="000000" w:themeColor="text1"/>
        </w:rPr>
      </w:pPr>
      <w:r w:rsidRPr="005177EE">
        <w:rPr>
          <w:bCs/>
          <w:color w:val="000000" w:themeColor="text1"/>
        </w:rPr>
        <w:t>ц) обеспечение эффективного документооборота в рамках проекта (в том числе ведение архива проекта);</w:t>
      </w:r>
    </w:p>
    <w:p w:rsidR="005177EE" w:rsidRPr="005177EE" w:rsidRDefault="005177EE" w:rsidP="005177EE">
      <w:pPr>
        <w:ind w:right="-1" w:firstLine="709"/>
        <w:jc w:val="both"/>
        <w:rPr>
          <w:bCs/>
          <w:color w:val="000000" w:themeColor="text1"/>
        </w:rPr>
      </w:pPr>
      <w:r w:rsidRPr="005177EE">
        <w:rPr>
          <w:bCs/>
          <w:color w:val="000000" w:themeColor="text1"/>
        </w:rPr>
        <w:t>ч) эффективное выполнение процессов подготовки, согласования и ведения управленческой документации;</w:t>
      </w:r>
    </w:p>
    <w:p w:rsidR="005177EE" w:rsidRPr="005177EE" w:rsidRDefault="005177EE" w:rsidP="005177EE">
      <w:pPr>
        <w:ind w:right="-1" w:firstLine="709"/>
        <w:jc w:val="both"/>
        <w:rPr>
          <w:bCs/>
          <w:color w:val="000000" w:themeColor="text1"/>
        </w:rPr>
      </w:pPr>
      <w:r w:rsidRPr="005177EE">
        <w:rPr>
          <w:bCs/>
          <w:color w:val="000000" w:themeColor="text1"/>
        </w:rPr>
        <w:t>ш) использование современного программного обеспечения в области управления проектами.</w:t>
      </w:r>
    </w:p>
    <w:p w:rsidR="001D17EA" w:rsidRPr="00820FBF" w:rsidRDefault="001D17EA" w:rsidP="001D17EA">
      <w:pPr>
        <w:ind w:firstLine="709"/>
        <w:jc w:val="both"/>
        <w:rPr>
          <w:b/>
        </w:rPr>
      </w:pPr>
    </w:p>
    <w:p w:rsidR="001D17EA" w:rsidRPr="00820FBF" w:rsidRDefault="001D17EA" w:rsidP="001D17EA">
      <w:pPr>
        <w:ind w:firstLine="709"/>
        <w:jc w:val="both"/>
        <w:rPr>
          <w:b/>
        </w:rPr>
      </w:pPr>
      <w:r w:rsidRPr="00820FBF">
        <w:rPr>
          <w:b/>
        </w:rPr>
        <w:t>обладать умениями в сфере управления проектной деятельностью:</w:t>
      </w:r>
    </w:p>
    <w:p w:rsidR="001D17EA" w:rsidRPr="008F5C27" w:rsidRDefault="001D17EA" w:rsidP="001D17EA">
      <w:pPr>
        <w:ind w:firstLine="709"/>
        <w:jc w:val="both"/>
        <w:rPr>
          <w:rStyle w:val="FontStyle41"/>
          <w:sz w:val="24"/>
          <w:szCs w:val="24"/>
        </w:rPr>
      </w:pPr>
      <w:r w:rsidRPr="008F5C27">
        <w:rPr>
          <w:rStyle w:val="FontStyle41"/>
          <w:sz w:val="24"/>
          <w:szCs w:val="24"/>
        </w:rPr>
        <w:t>- основ проектного управления;</w:t>
      </w:r>
    </w:p>
    <w:p w:rsidR="001D17EA" w:rsidRPr="00820FBF" w:rsidRDefault="001D17EA" w:rsidP="001D17EA">
      <w:pPr>
        <w:ind w:firstLine="709"/>
        <w:jc w:val="both"/>
      </w:pPr>
      <w:proofErr w:type="gramStart"/>
      <w:r w:rsidRPr="00820FBF">
        <w:t>-</w:t>
      </w:r>
      <w:r w:rsidRPr="00820FBF">
        <w:rPr>
          <w:lang w:val="ru"/>
        </w:rPr>
        <w:t xml:space="preserve"> методов и инструментов управления отношениями с заинтересованными сторонами, методов управления содержанием проекта, методов управления ресурсами проекта, процессов управления человеческими ресурсами проекта, требований к человеческим ресурсам, методов управления сроками проекта, инструментов и методов управления стоимостью проекта, процедур  управления рисками, методов анализа рисков, инструментов и методов управления качеством проекта, стандартов организации в области качества, методов управления закупками проекта, правовых актов в области</w:t>
      </w:r>
      <w:proofErr w:type="gramEnd"/>
      <w:r w:rsidRPr="00820FBF">
        <w:rPr>
          <w:lang w:val="ru"/>
        </w:rPr>
        <w:t xml:space="preserve"> </w:t>
      </w:r>
      <w:proofErr w:type="gramStart"/>
      <w:r w:rsidRPr="00820FBF">
        <w:rPr>
          <w:lang w:val="ru"/>
        </w:rPr>
        <w:t>закупок, методов и инструментов управления коммуникациями проекта,</w:t>
      </w:r>
      <w:r w:rsidRPr="00820FBF">
        <w:t xml:space="preserve"> терминов, принципов и порядка управления проектами, заинтересованными сторонами, содержанием, ресурсами, сроками, рисками, качеством, закупками, коммун</w:t>
      </w:r>
      <w:r w:rsidR="008F5C27">
        <w:t>икациями;</w:t>
      </w:r>
      <w:proofErr w:type="gramEnd"/>
    </w:p>
    <w:p w:rsidR="00334480" w:rsidRDefault="001D17EA" w:rsidP="005177EE">
      <w:pPr>
        <w:ind w:firstLine="709"/>
        <w:jc w:val="both"/>
        <w:rPr>
          <w:rStyle w:val="FontStyle41"/>
          <w:sz w:val="24"/>
          <w:szCs w:val="24"/>
        </w:rPr>
      </w:pPr>
      <w:r w:rsidRPr="00820FBF">
        <w:t>- порядка исполнения стадии инициации проекта; стадии планирования проекта; стадии реализации проекта; стадии закрытия проекта</w:t>
      </w:r>
      <w:r w:rsidR="005177EE">
        <w:t>.</w:t>
      </w:r>
    </w:p>
    <w:p w:rsidR="001D17EA" w:rsidRDefault="001D17EA" w:rsidP="001D17EA">
      <w:pPr>
        <w:pStyle w:val="ConsPlusNormal"/>
        <w:widowControl/>
        <w:ind w:firstLine="0"/>
        <w:jc w:val="both"/>
        <w:rPr>
          <w:rFonts w:ascii="Times New Roman" w:hAnsi="Times New Roman" w:cs="Times New Roman"/>
          <w:b/>
          <w:bCs/>
          <w:sz w:val="24"/>
          <w:szCs w:val="24"/>
        </w:rPr>
      </w:pPr>
    </w:p>
    <w:p w:rsidR="00334480" w:rsidRPr="00056D37" w:rsidRDefault="00334480" w:rsidP="00334480">
      <w:pPr>
        <w:pStyle w:val="ConsPlusNormal"/>
        <w:widowControl/>
        <w:ind w:firstLine="540"/>
        <w:jc w:val="both"/>
        <w:rPr>
          <w:rFonts w:ascii="Times New Roman" w:hAnsi="Times New Roman" w:cs="Times New Roman"/>
          <w:b/>
          <w:bCs/>
          <w:sz w:val="24"/>
          <w:szCs w:val="24"/>
        </w:rPr>
      </w:pPr>
      <w:r w:rsidRPr="00056D37">
        <w:rPr>
          <w:rFonts w:ascii="Times New Roman" w:hAnsi="Times New Roman" w:cs="Times New Roman"/>
          <w:b/>
          <w:bCs/>
          <w:sz w:val="24"/>
          <w:szCs w:val="24"/>
        </w:rPr>
        <w:t>Для участия в Конкурсе кандидатом представляются следующие документы: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1) личное </w:t>
      </w:r>
      <w:hyperlink r:id="rId6" w:history="1">
        <w:r w:rsidRPr="00BA0954">
          <w:rPr>
            <w:rFonts w:eastAsiaTheme="minorHAnsi"/>
            <w:bCs/>
            <w:color w:val="000000" w:themeColor="text1"/>
            <w:lang w:eastAsia="en-US"/>
          </w:rPr>
          <w:t>заявление</w:t>
        </w:r>
      </w:hyperlink>
      <w:r w:rsidRPr="00BA0954">
        <w:rPr>
          <w:rFonts w:eastAsiaTheme="minorHAnsi"/>
          <w:bCs/>
          <w:color w:val="000000" w:themeColor="text1"/>
          <w:lang w:eastAsia="en-US"/>
        </w:rPr>
        <w:t xml:space="preserve"> </w:t>
      </w:r>
      <w:r w:rsidRPr="00BA0954">
        <w:rPr>
          <w:rFonts w:eastAsiaTheme="minorHAnsi"/>
          <w:bCs/>
          <w:lang w:eastAsia="en-US"/>
        </w:rPr>
        <w:t>на имя представителя нанимателя (работодателя) для у</w:t>
      </w:r>
      <w:r>
        <w:rPr>
          <w:rFonts w:eastAsiaTheme="minorHAnsi"/>
          <w:bCs/>
          <w:lang w:eastAsia="en-US"/>
        </w:rPr>
        <w:t>частия в конкурсе</w:t>
      </w:r>
      <w:r w:rsidRPr="00BA0954">
        <w:rPr>
          <w:rFonts w:eastAsiaTheme="minorHAnsi"/>
          <w:bCs/>
          <w:lang w:eastAsia="en-US"/>
        </w:rPr>
        <w:t>;</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lastRenderedPageBreak/>
        <w:t xml:space="preserve">2) собственноручно заполненную и подписанную анкету по </w:t>
      </w:r>
      <w:hyperlink r:id="rId7" w:history="1">
        <w:r w:rsidRPr="00BA0954">
          <w:rPr>
            <w:rFonts w:eastAsiaTheme="minorHAnsi"/>
            <w:bCs/>
            <w:color w:val="000000" w:themeColor="text1"/>
            <w:lang w:eastAsia="en-US"/>
          </w:rPr>
          <w:t>форме</w:t>
        </w:r>
      </w:hyperlink>
      <w:r w:rsidRPr="00BA0954">
        <w:rPr>
          <w:rFonts w:eastAsiaTheme="minorHAnsi"/>
          <w:bCs/>
          <w:color w:val="000000" w:themeColor="text1"/>
          <w:lang w:eastAsia="en-US"/>
        </w:rPr>
        <w:t>,</w:t>
      </w:r>
      <w:r w:rsidRPr="00BA0954">
        <w:rPr>
          <w:rFonts w:eastAsiaTheme="minorHAnsi"/>
          <w:bCs/>
          <w:lang w:eastAsia="en-US"/>
        </w:rPr>
        <w:t xml:space="preserve"> утвержденной распоряжением Правительства Российской Федерации от 26.05.2005 N 667-р (вместе с фотографией);</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3) документ, удостоверяющий личность;</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4) копию трудовой книжки, за исключением случаев, когда трудовой договор заключается впервые, заверенную нотариально или кадровой службой по месту работы (службы);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5) копию документа, подтверждающего наличие необходимого профессионального образования, заверенную нотариально или кадровой службой по месту работы (службы);</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6) иные документы, подтверждающие трудовую, служебную деятельность, дополнительное профессиональное образование, документы о присвоении ученой степени, ученого звания;</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7) документ воинского учета - для граждан, пребывающих в запасе, и лиц, подлежащих призыву на военную службу;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8) заключение медицинской организации об отсутствии у гражданина заболевания, препятствующего поступлению на муниципальную службу;</w:t>
      </w:r>
    </w:p>
    <w:p w:rsidR="00BA0954" w:rsidRPr="00BA0954" w:rsidRDefault="00BA0954" w:rsidP="00BA0954">
      <w:pPr>
        <w:suppressAutoHyphens w:val="0"/>
        <w:autoSpaceDE w:val="0"/>
        <w:autoSpaceDN w:val="0"/>
        <w:adjustRightInd w:val="0"/>
        <w:ind w:firstLine="425"/>
        <w:jc w:val="both"/>
        <w:rPr>
          <w:rFonts w:eastAsiaTheme="minorHAnsi"/>
          <w:bCs/>
          <w:lang w:eastAsia="en-US"/>
        </w:rPr>
      </w:pPr>
      <w:proofErr w:type="gramStart"/>
      <w:r w:rsidRPr="00BA0954">
        <w:rPr>
          <w:rFonts w:eastAsiaTheme="minorHAnsi"/>
          <w:bCs/>
          <w:lang w:eastAsia="en-US"/>
        </w:rPr>
        <w:t>9)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sidRPr="00BA0954">
        <w:rPr>
          <w:rFonts w:eastAsiaTheme="minorHAnsi"/>
          <w:bCs/>
          <w:lang w:eastAsia="en-US"/>
        </w:rPr>
        <w:t xml:space="preserve"> подачи документов для замещения должности муниципальной службы (на отчетную дату);</w:t>
      </w:r>
    </w:p>
    <w:p w:rsidR="00BA0954" w:rsidRDefault="00BA0954" w:rsidP="00BA0954">
      <w:pPr>
        <w:suppressAutoHyphens w:val="0"/>
        <w:autoSpaceDE w:val="0"/>
        <w:autoSpaceDN w:val="0"/>
        <w:adjustRightInd w:val="0"/>
        <w:ind w:firstLine="425"/>
        <w:jc w:val="both"/>
        <w:rPr>
          <w:rFonts w:eastAsiaTheme="minorHAnsi"/>
          <w:bCs/>
          <w:lang w:eastAsia="en-US"/>
        </w:rPr>
      </w:pPr>
      <w:proofErr w:type="gramStart"/>
      <w:r w:rsidRPr="00BA0954">
        <w:rPr>
          <w:rFonts w:eastAsiaTheme="minorHAnsi"/>
          <w:bCs/>
          <w:lang w:eastAsia="en-US"/>
        </w:rPr>
        <w:t>10)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w:t>
      </w:r>
      <w:proofErr w:type="gramEnd"/>
      <w:r w:rsidRPr="00BA0954">
        <w:rPr>
          <w:rFonts w:eastAsiaTheme="minorHAnsi"/>
          <w:bCs/>
          <w:lang w:eastAsia="en-US"/>
        </w:rPr>
        <w:t xml:space="preserve"> для замещения должности муниципал</w:t>
      </w:r>
      <w:r>
        <w:rPr>
          <w:rFonts w:eastAsiaTheme="minorHAnsi"/>
          <w:bCs/>
          <w:lang w:eastAsia="en-US"/>
        </w:rPr>
        <w:t>ьной службы (на отчетную дату);</w:t>
      </w:r>
    </w:p>
    <w:p w:rsidR="00BA0954" w:rsidRDefault="00BA0954" w:rsidP="00BA0954">
      <w:pPr>
        <w:suppressAutoHyphens w:val="0"/>
        <w:autoSpaceDE w:val="0"/>
        <w:autoSpaceDN w:val="0"/>
        <w:adjustRightInd w:val="0"/>
        <w:ind w:firstLine="425"/>
        <w:jc w:val="both"/>
        <w:rPr>
          <w:rFonts w:eastAsiaTheme="minorHAnsi"/>
          <w:bCs/>
          <w:lang w:eastAsia="en-US"/>
        </w:rPr>
      </w:pPr>
      <w:r w:rsidRPr="00BA0954">
        <w:rPr>
          <w:rFonts w:eastAsiaTheme="minorHAnsi"/>
          <w:bCs/>
          <w:lang w:eastAsia="en-US"/>
        </w:rPr>
        <w:t xml:space="preserve">11) сведения, предусмотренные </w:t>
      </w:r>
      <w:hyperlink r:id="rId8" w:history="1">
        <w:r w:rsidRPr="00BA0954">
          <w:rPr>
            <w:rFonts w:eastAsiaTheme="minorHAnsi"/>
            <w:bCs/>
            <w:color w:val="000000" w:themeColor="text1"/>
            <w:lang w:eastAsia="en-US"/>
          </w:rPr>
          <w:t>статьей 15.1</w:t>
        </w:r>
      </w:hyperlink>
      <w:r w:rsidRPr="00BA0954">
        <w:rPr>
          <w:rFonts w:eastAsiaTheme="minorHAnsi"/>
          <w:bCs/>
          <w:lang w:eastAsia="en-US"/>
        </w:rPr>
        <w:t xml:space="preserve"> Федерального закона от 02.03.2007 N 25-ФЗ "О муниципальной службе в Российской Федерации"</w:t>
      </w:r>
      <w:r>
        <w:rPr>
          <w:rFonts w:eastAsiaTheme="minorHAnsi"/>
          <w:bCs/>
          <w:lang w:eastAsia="en-US"/>
        </w:rPr>
        <w:t>.</w:t>
      </w:r>
    </w:p>
    <w:p w:rsidR="005177EE" w:rsidRDefault="005177EE" w:rsidP="005177EE">
      <w:pPr>
        <w:suppressAutoHyphens w:val="0"/>
        <w:autoSpaceDE w:val="0"/>
        <w:autoSpaceDN w:val="0"/>
        <w:adjustRightInd w:val="0"/>
        <w:jc w:val="both"/>
        <w:rPr>
          <w:rFonts w:eastAsiaTheme="minorHAnsi"/>
          <w:lang w:eastAsia="en-US"/>
        </w:rPr>
      </w:pPr>
      <w:r>
        <w:rPr>
          <w:rFonts w:eastAsiaTheme="minorHAnsi"/>
          <w:lang w:eastAsia="en-US"/>
        </w:rPr>
        <w:t xml:space="preserve">        12) свидетельство о постановке на учет в налоговом органе по месту жительства на территории Российской Федерации;</w:t>
      </w:r>
    </w:p>
    <w:p w:rsidR="005177EE" w:rsidRDefault="005177EE" w:rsidP="005177EE">
      <w:pPr>
        <w:suppressAutoHyphens w:val="0"/>
        <w:autoSpaceDE w:val="0"/>
        <w:autoSpaceDN w:val="0"/>
        <w:adjustRightInd w:val="0"/>
        <w:jc w:val="both"/>
        <w:rPr>
          <w:rFonts w:eastAsiaTheme="minorHAnsi"/>
          <w:lang w:eastAsia="en-US"/>
        </w:rPr>
      </w:pPr>
      <w:r>
        <w:rPr>
          <w:rFonts w:eastAsiaTheme="minorHAnsi"/>
          <w:lang w:eastAsia="en-US"/>
        </w:rPr>
        <w:t xml:space="preserve">        13) страховое свидетельство обязательного пенсионного страхования.</w:t>
      </w:r>
    </w:p>
    <w:p w:rsidR="005177EE" w:rsidRPr="00BA0954" w:rsidRDefault="005177EE" w:rsidP="00BA0954">
      <w:pPr>
        <w:suppressAutoHyphens w:val="0"/>
        <w:autoSpaceDE w:val="0"/>
        <w:autoSpaceDN w:val="0"/>
        <w:adjustRightInd w:val="0"/>
        <w:ind w:firstLine="425"/>
        <w:jc w:val="both"/>
        <w:rPr>
          <w:rFonts w:eastAsiaTheme="minorHAnsi"/>
          <w:bCs/>
          <w:lang w:eastAsia="en-US"/>
        </w:rPr>
      </w:pPr>
      <w:bookmarkStart w:id="0" w:name="_GoBack"/>
      <w:bookmarkEnd w:id="0"/>
    </w:p>
    <w:p w:rsidR="00334480" w:rsidRPr="002778A8" w:rsidRDefault="00334480" w:rsidP="00334480">
      <w:pPr>
        <w:shd w:val="clear" w:color="auto" w:fill="FFFFFF"/>
        <w:ind w:firstLine="567"/>
        <w:jc w:val="both"/>
      </w:pPr>
      <w:r w:rsidRPr="008F2E6A">
        <w:t xml:space="preserve">Документы на участие в Конкурсе представляются в управление по кадрам и делопроизводству администрации города </w:t>
      </w:r>
      <w:r>
        <w:t xml:space="preserve">Покачи </w:t>
      </w:r>
      <w:r w:rsidRPr="008F2E6A">
        <w:t xml:space="preserve">в течение </w:t>
      </w:r>
      <w:r>
        <w:t>20</w:t>
      </w:r>
      <w:r w:rsidRPr="008F2E6A">
        <w:t xml:space="preserve"> дней со дня </w:t>
      </w:r>
      <w:r w:rsidRPr="001A6E46">
        <w:t>объявления об их приеме</w:t>
      </w:r>
      <w:r w:rsidR="00844EB6">
        <w:t xml:space="preserve"> (с </w:t>
      </w:r>
      <w:r w:rsidR="00BA0954">
        <w:t>2</w:t>
      </w:r>
      <w:r w:rsidR="005177EE">
        <w:t>6.10</w:t>
      </w:r>
      <w:r w:rsidR="00844EB6">
        <w:t xml:space="preserve">.2018 по </w:t>
      </w:r>
      <w:r w:rsidR="005177EE" w:rsidRPr="007930F0">
        <w:t>1</w:t>
      </w:r>
      <w:r w:rsidR="00AE2CCF" w:rsidRPr="007930F0">
        <w:t>5</w:t>
      </w:r>
      <w:r w:rsidR="00844EB6" w:rsidRPr="007930F0">
        <w:t>.</w:t>
      </w:r>
      <w:r w:rsidR="005177EE" w:rsidRPr="007930F0">
        <w:t>11</w:t>
      </w:r>
      <w:r w:rsidR="00844EB6">
        <w:t>.2018)</w:t>
      </w:r>
      <w:r w:rsidRPr="001A6E46">
        <w:t>. Прием документов осуществляется с</w:t>
      </w:r>
      <w:r w:rsidRPr="008F2E6A">
        <w:t xml:space="preserve"> 9-30 до 17-12, ежедневно, в рабочие дни (перерыв на обед с 12-30 до 14-00</w:t>
      </w:r>
      <w:r>
        <w:t>, выходной – суббота, воскресенье) по адресу: 628661, г. </w:t>
      </w:r>
      <w:r w:rsidRPr="008F2E6A">
        <w:t xml:space="preserve">Покачи, ул. Мира, д.8/1, кабинет 220, телефон 8 (34669) 7-42-55, факс 8(34669) 7-42-56, электронный адрес администрации города: </w:t>
      </w:r>
      <w:proofErr w:type="spellStart"/>
      <w:r w:rsidRPr="008F2E6A">
        <w:rPr>
          <w:color w:val="000000"/>
          <w:lang w:val="en-US"/>
        </w:rPr>
        <w:t>admpokachi</w:t>
      </w:r>
      <w:proofErr w:type="spellEnd"/>
      <w:r w:rsidRPr="008F2E6A">
        <w:rPr>
          <w:color w:val="000000"/>
        </w:rPr>
        <w:t>@</w:t>
      </w:r>
      <w:proofErr w:type="spellStart"/>
      <w:r w:rsidRPr="008F2E6A">
        <w:rPr>
          <w:color w:val="000000"/>
          <w:lang w:val="en-US"/>
        </w:rPr>
        <w:t>admpokachi</w:t>
      </w:r>
      <w:proofErr w:type="spellEnd"/>
      <w:r w:rsidRPr="008F2E6A">
        <w:rPr>
          <w:color w:val="000000"/>
        </w:rPr>
        <w:t>.</w:t>
      </w:r>
      <w:proofErr w:type="spellStart"/>
      <w:r w:rsidRPr="008F2E6A">
        <w:rPr>
          <w:color w:val="000000"/>
          <w:lang w:val="en-US"/>
        </w:rPr>
        <w:t>ru</w:t>
      </w:r>
      <w:proofErr w:type="spellEnd"/>
      <w:r w:rsidRPr="008F2E6A">
        <w:rPr>
          <w:color w:val="000000"/>
        </w:rPr>
        <w:t>.</w:t>
      </w:r>
    </w:p>
    <w:p w:rsidR="00334480" w:rsidRPr="00790E7C" w:rsidRDefault="00334480" w:rsidP="00334480">
      <w:pPr>
        <w:pStyle w:val="ConsPlusNormal"/>
        <w:widowControl/>
        <w:ind w:firstLine="540"/>
        <w:jc w:val="both"/>
        <w:rPr>
          <w:rFonts w:ascii="Times New Roman" w:hAnsi="Times New Roman" w:cs="Times New Roman"/>
          <w:sz w:val="24"/>
          <w:szCs w:val="24"/>
        </w:rPr>
      </w:pPr>
    </w:p>
    <w:p w:rsidR="00B66479" w:rsidRDefault="00B66479"/>
    <w:sectPr w:rsidR="00B66479" w:rsidSect="00AB4A1B">
      <w:pgSz w:w="11906" w:h="16838"/>
      <w:pgMar w:top="1134" w:right="567"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6D35E1"/>
    <w:multiLevelType w:val="hybridMultilevel"/>
    <w:tmpl w:val="0C740822"/>
    <w:lvl w:ilvl="0" w:tplc="F3C0B78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480"/>
    <w:rsid w:val="00022497"/>
    <w:rsid w:val="000337E4"/>
    <w:rsid w:val="00036E0B"/>
    <w:rsid w:val="001D17EA"/>
    <w:rsid w:val="002824E5"/>
    <w:rsid w:val="002D21A2"/>
    <w:rsid w:val="003102B0"/>
    <w:rsid w:val="00334480"/>
    <w:rsid w:val="00344996"/>
    <w:rsid w:val="00356B25"/>
    <w:rsid w:val="00451019"/>
    <w:rsid w:val="004915EA"/>
    <w:rsid w:val="004F15E8"/>
    <w:rsid w:val="005177EE"/>
    <w:rsid w:val="005B061A"/>
    <w:rsid w:val="005B0BAD"/>
    <w:rsid w:val="005B2385"/>
    <w:rsid w:val="005B34B7"/>
    <w:rsid w:val="00605F5E"/>
    <w:rsid w:val="006314CA"/>
    <w:rsid w:val="00636D47"/>
    <w:rsid w:val="006460E0"/>
    <w:rsid w:val="007930F0"/>
    <w:rsid w:val="00844EB6"/>
    <w:rsid w:val="008635D6"/>
    <w:rsid w:val="008875DD"/>
    <w:rsid w:val="00897E19"/>
    <w:rsid w:val="008B19C3"/>
    <w:rsid w:val="008C5FB9"/>
    <w:rsid w:val="008F5C27"/>
    <w:rsid w:val="009125F6"/>
    <w:rsid w:val="009263C7"/>
    <w:rsid w:val="00952070"/>
    <w:rsid w:val="0097285A"/>
    <w:rsid w:val="00974CCC"/>
    <w:rsid w:val="00A13DB7"/>
    <w:rsid w:val="00A339A1"/>
    <w:rsid w:val="00A421D6"/>
    <w:rsid w:val="00AB4A1B"/>
    <w:rsid w:val="00AD470F"/>
    <w:rsid w:val="00AE2CCF"/>
    <w:rsid w:val="00B65313"/>
    <w:rsid w:val="00B66479"/>
    <w:rsid w:val="00B7263A"/>
    <w:rsid w:val="00BA0954"/>
    <w:rsid w:val="00BA3AA7"/>
    <w:rsid w:val="00BA3D9C"/>
    <w:rsid w:val="00BB674C"/>
    <w:rsid w:val="00BC3243"/>
    <w:rsid w:val="00CD2D66"/>
    <w:rsid w:val="00D16BDE"/>
    <w:rsid w:val="00D32DF8"/>
    <w:rsid w:val="00D87E18"/>
    <w:rsid w:val="00DE57C4"/>
    <w:rsid w:val="00E158FB"/>
    <w:rsid w:val="00E26499"/>
    <w:rsid w:val="00EB6FF4"/>
    <w:rsid w:val="00F120E0"/>
    <w:rsid w:val="00F57253"/>
    <w:rsid w:val="00F604FA"/>
    <w:rsid w:val="00FA5C38"/>
    <w:rsid w:val="00FB2E00"/>
    <w:rsid w:val="00FD1ACD"/>
    <w:rsid w:val="00FE39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48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334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EB6FF4"/>
    <w:rPr>
      <w:rFonts w:ascii="Tahoma" w:hAnsi="Tahoma" w:cs="Tahoma"/>
      <w:sz w:val="16"/>
      <w:szCs w:val="16"/>
    </w:rPr>
  </w:style>
  <w:style w:type="character" w:customStyle="1" w:styleId="a4">
    <w:name w:val="Текст выноски Знак"/>
    <w:basedOn w:val="a0"/>
    <w:link w:val="a3"/>
    <w:uiPriority w:val="99"/>
    <w:semiHidden/>
    <w:rsid w:val="00EB6FF4"/>
    <w:rPr>
      <w:rFonts w:ascii="Tahoma" w:eastAsia="Times New Roman" w:hAnsi="Tahoma" w:cs="Tahoma"/>
      <w:sz w:val="16"/>
      <w:szCs w:val="16"/>
      <w:lang w:eastAsia="ar-SA"/>
    </w:rPr>
  </w:style>
  <w:style w:type="character" w:customStyle="1" w:styleId="FontStyle41">
    <w:name w:val="Font Style41"/>
    <w:uiPriority w:val="99"/>
    <w:rsid w:val="001D17EA"/>
    <w:rPr>
      <w:rFonts w:ascii="Times New Roman" w:hAnsi="Times New Roman" w:cs="Times New Roman"/>
      <w:sz w:val="22"/>
      <w:szCs w:val="22"/>
    </w:rPr>
  </w:style>
  <w:style w:type="paragraph" w:styleId="a5">
    <w:name w:val="List Paragraph"/>
    <w:basedOn w:val="a"/>
    <w:uiPriority w:val="34"/>
    <w:qFormat/>
    <w:rsid w:val="001D17E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3448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334480"/>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3">
    <w:name w:val="Balloon Text"/>
    <w:basedOn w:val="a"/>
    <w:link w:val="a4"/>
    <w:uiPriority w:val="99"/>
    <w:semiHidden/>
    <w:unhideWhenUsed/>
    <w:rsid w:val="00EB6FF4"/>
    <w:rPr>
      <w:rFonts w:ascii="Tahoma" w:hAnsi="Tahoma" w:cs="Tahoma"/>
      <w:sz w:val="16"/>
      <w:szCs w:val="16"/>
    </w:rPr>
  </w:style>
  <w:style w:type="character" w:customStyle="1" w:styleId="a4">
    <w:name w:val="Текст выноски Знак"/>
    <w:basedOn w:val="a0"/>
    <w:link w:val="a3"/>
    <w:uiPriority w:val="99"/>
    <w:semiHidden/>
    <w:rsid w:val="00EB6FF4"/>
    <w:rPr>
      <w:rFonts w:ascii="Tahoma" w:eastAsia="Times New Roman" w:hAnsi="Tahoma" w:cs="Tahoma"/>
      <w:sz w:val="16"/>
      <w:szCs w:val="16"/>
      <w:lang w:eastAsia="ar-SA"/>
    </w:rPr>
  </w:style>
  <w:style w:type="character" w:customStyle="1" w:styleId="FontStyle41">
    <w:name w:val="Font Style41"/>
    <w:uiPriority w:val="99"/>
    <w:rsid w:val="001D17EA"/>
    <w:rPr>
      <w:rFonts w:ascii="Times New Roman" w:hAnsi="Times New Roman" w:cs="Times New Roman"/>
      <w:sz w:val="22"/>
      <w:szCs w:val="22"/>
    </w:rPr>
  </w:style>
  <w:style w:type="paragraph" w:styleId="a5">
    <w:name w:val="List Paragraph"/>
    <w:basedOn w:val="a"/>
    <w:uiPriority w:val="34"/>
    <w:qFormat/>
    <w:rsid w:val="001D17E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A33F615DF485C4174C7D90333C000362B7F197BE7A566196542B86BAD06DE31CC7E1FCAA822738C2M2F" TargetMode="External"/><Relationship Id="rId3" Type="http://schemas.microsoft.com/office/2007/relationships/stylesWithEffects" Target="stylesWithEffects.xml"/><Relationship Id="rId7" Type="http://schemas.openxmlformats.org/officeDocument/2006/relationships/hyperlink" Target="consultantplus://offline/ref=0BA33F615DF485C4174C7D90333C000362BFFB96B878566196542B86BAD06DE31CC7E1FCAA822439C2M1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0BA33F615DF485C4174C639D2550570C66BDA69BB97F5D34CE042DD1E5806BB65C87E7A9E9C62938268E78A1C8M5F"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188</TotalTime>
  <Pages>1</Pages>
  <Words>2398</Words>
  <Characters>13675</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16041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Котлярова Яна Григорьевна</dc:creator>
  <cp:keywords/>
  <dc:description/>
  <cp:lastModifiedBy>Кузнецова Елена Викторовна</cp:lastModifiedBy>
  <cp:revision>43</cp:revision>
  <cp:lastPrinted>2018-10-23T05:20:00Z</cp:lastPrinted>
  <dcterms:created xsi:type="dcterms:W3CDTF">2016-02-09T11:11:00Z</dcterms:created>
  <dcterms:modified xsi:type="dcterms:W3CDTF">2018-10-25T11:26:00Z</dcterms:modified>
</cp:coreProperties>
</file>